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4436" w14:textId="011E4F98" w:rsidR="00E75944" w:rsidRPr="00D048FA" w:rsidRDefault="00E75944" w:rsidP="006172F6">
      <w:pPr>
        <w:pStyle w:val="Rubrik1"/>
        <w:numPr>
          <w:ilvl w:val="0"/>
          <w:numId w:val="0"/>
        </w:numPr>
        <w:ind w:left="426"/>
      </w:pPr>
      <w:r w:rsidRPr="00D048FA">
        <w:t>Över</w:t>
      </w:r>
      <w:r w:rsidR="006172F6">
        <w:t xml:space="preserve">enskommelse om samverkan mellan </w:t>
      </w:r>
      <w:r w:rsidR="00692C45">
        <w:t>Järfälla kommun och</w:t>
      </w:r>
      <w:r w:rsidRPr="00D048FA">
        <w:t xml:space="preserve"> Arbetsförmedlingen för att påskynda individers etablering i arbetslivet </w:t>
      </w:r>
      <w:r>
        <w:t xml:space="preserve">och </w:t>
      </w:r>
      <w:r w:rsidRPr="00D048FA">
        <w:t xml:space="preserve">förbättra kompetensförsörjningen </w:t>
      </w:r>
    </w:p>
    <w:p w14:paraId="27F7C5CE" w14:textId="77777777" w:rsidR="00E75944" w:rsidRPr="00070809" w:rsidRDefault="00E75944" w:rsidP="00E75944">
      <w:pPr>
        <w:pStyle w:val="Rubrik2"/>
      </w:pPr>
      <w:r w:rsidRPr="00070809">
        <w:t>1. Parter</w:t>
      </w:r>
    </w:p>
    <w:p w14:paraId="1315C381" w14:textId="3F8CC249" w:rsidR="00E1422E" w:rsidRPr="00B55387" w:rsidRDefault="00E1422E" w:rsidP="00E1422E">
      <w:pPr>
        <w:pStyle w:val="Brdtext"/>
      </w:pPr>
      <w:r>
        <w:t>Arbetsförmedlingen</w:t>
      </w:r>
      <w:r w:rsidR="00F80963">
        <w:t xml:space="preserve"> </w:t>
      </w:r>
      <w:r>
        <w:t xml:space="preserve">Stockholm </w:t>
      </w:r>
      <w:r w:rsidR="00F80963">
        <w:t xml:space="preserve">Nordväst </w:t>
      </w:r>
      <w:r>
        <w:t xml:space="preserve">org. nr 202100–2114 </w:t>
      </w:r>
    </w:p>
    <w:p w14:paraId="15E805ED" w14:textId="0D245914" w:rsidR="00E1422E" w:rsidRDefault="00E1422E" w:rsidP="001B359D">
      <w:pPr>
        <w:pStyle w:val="Brdtext"/>
        <w:spacing w:after="0"/>
      </w:pPr>
      <w:r>
        <w:t xml:space="preserve">Järfälla kommun, org. nr. </w:t>
      </w:r>
      <w:r w:rsidR="00621A27" w:rsidRPr="00BE6E99">
        <w:t>212000–0043</w:t>
      </w:r>
    </w:p>
    <w:p w14:paraId="4801E242" w14:textId="77777777" w:rsidR="00E75944" w:rsidRPr="00070809" w:rsidRDefault="00E75944" w:rsidP="00E75944">
      <w:pPr>
        <w:pStyle w:val="Rubrik2"/>
      </w:pPr>
      <w:r w:rsidRPr="00070809">
        <w:t xml:space="preserve">2. Syfte </w:t>
      </w:r>
    </w:p>
    <w:p w14:paraId="5F2D0EF3" w14:textId="77777777" w:rsidR="00E75944" w:rsidRPr="001B359D" w:rsidRDefault="00E75944" w:rsidP="001B359D">
      <w:pPr>
        <w:pStyle w:val="Brdtext"/>
      </w:pPr>
      <w:r w:rsidRPr="001B359D">
        <w:t xml:space="preserve">Att genom samverkan påskynda individers etablering i arbetslivet med utgångspunkt i regionala och lokala rekryteringsbehov för att främja kompetensförsörjning och tillväxt. </w:t>
      </w:r>
    </w:p>
    <w:p w14:paraId="5EA359BD" w14:textId="65D9719D" w:rsidR="00E75944" w:rsidRPr="001B359D" w:rsidRDefault="00E75944" w:rsidP="001B359D">
      <w:pPr>
        <w:pStyle w:val="Brdtext"/>
      </w:pPr>
      <w:r w:rsidRPr="001B359D">
        <w:t xml:space="preserve">Samverkan ska ske om de individer som för sin etablering i arbetslivet bedöms ha behov av stöd, insatser och samordnade processer från både kommun och Arbetsförmedlingen. Detta med utgångspunkt i parternas ansvarsområden och uppdrag. </w:t>
      </w:r>
    </w:p>
    <w:p w14:paraId="3BB6A338" w14:textId="77777777" w:rsidR="00E75944" w:rsidRPr="001B359D" w:rsidRDefault="00E75944" w:rsidP="001B359D">
      <w:pPr>
        <w:pStyle w:val="Brdtext"/>
      </w:pPr>
      <w:r w:rsidRPr="001B359D">
        <w:t xml:space="preserve">Samverkan ska ske om insatser och stöd till de arbetsgivare som bedöms ha svårt att rekrytera eller vill bredda sin rekryteringsbas. </w:t>
      </w:r>
    </w:p>
    <w:p w14:paraId="68A062F9" w14:textId="77777777" w:rsidR="00E75944" w:rsidRDefault="00E75944" w:rsidP="001B359D">
      <w:pPr>
        <w:pStyle w:val="Rubrik2"/>
      </w:pPr>
      <w:r>
        <w:t>3. Målgrupper</w:t>
      </w:r>
    </w:p>
    <w:p w14:paraId="4E1D211D" w14:textId="600214BF" w:rsidR="00922CC5" w:rsidRPr="001B359D" w:rsidRDefault="001B359D" w:rsidP="00EF3F8D">
      <w:pPr>
        <w:pStyle w:val="Brdtext"/>
        <w:numPr>
          <w:ilvl w:val="0"/>
          <w:numId w:val="22"/>
        </w:numPr>
        <w:rPr>
          <w:b/>
        </w:rPr>
      </w:pPr>
      <w:r>
        <w:rPr>
          <w:b/>
        </w:rPr>
        <w:t>A</w:t>
      </w:r>
      <w:r w:rsidR="001B39B1" w:rsidRPr="001B359D">
        <w:rPr>
          <w:b/>
        </w:rPr>
        <w:t>rbetssökande som uppbär ekonomiskt bistånd</w:t>
      </w:r>
    </w:p>
    <w:p w14:paraId="44B28EB7" w14:textId="57C54306" w:rsidR="00637918" w:rsidRDefault="005C6DF9" w:rsidP="00637918">
      <w:pPr>
        <w:pStyle w:val="Brdtext"/>
      </w:pPr>
      <w:r>
        <w:t xml:space="preserve">Arbetssökande som uppbär ekonomiskt bistånd är en </w:t>
      </w:r>
      <w:r w:rsidRPr="00637918">
        <w:t xml:space="preserve">heterogen grupp </w:t>
      </w:r>
      <w:r>
        <w:t>som består av både män och kvinno</w:t>
      </w:r>
      <w:r w:rsidR="006172F6">
        <w:t>r samt många utrikes födda. Till s</w:t>
      </w:r>
      <w:r w:rsidR="0067703B">
        <w:t>ärskilt utsatta</w:t>
      </w:r>
      <w:r>
        <w:t xml:space="preserve"> </w:t>
      </w:r>
      <w:r w:rsidR="006172F6">
        <w:t xml:space="preserve">grupper hör </w:t>
      </w:r>
      <w:r>
        <w:t>föräldralediga, utrikes födda kvinnor, l</w:t>
      </w:r>
      <w:r w:rsidRPr="00637918">
        <w:t>ångtidsarbetslösa</w:t>
      </w:r>
      <w:r>
        <w:t xml:space="preserve"> familjer samt personer som varit sjukskrivna. Låg utbildning och språksvårigheter är vanliga orsaker till att personer i </w:t>
      </w:r>
      <w:r>
        <w:lastRenderedPageBreak/>
        <w:t xml:space="preserve">målgruppen </w:t>
      </w:r>
      <w:r w:rsidRPr="00637918">
        <w:t>står långt ifrån arbetsmarknaden</w:t>
      </w:r>
      <w:r>
        <w:t>. Vägen</w:t>
      </w:r>
      <w:r w:rsidRPr="009530B9">
        <w:t xml:space="preserve"> mot självförsörjning behöver</w:t>
      </w:r>
      <w:r>
        <w:t xml:space="preserve"> vara individuellt anpassad och tiden </w:t>
      </w:r>
      <w:r w:rsidRPr="009530B9">
        <w:t>från behov till att komma ut i en insats behöver vara så kort som möjligt</w:t>
      </w:r>
      <w:r>
        <w:t>.</w:t>
      </w:r>
    </w:p>
    <w:p w14:paraId="4E8C36B7" w14:textId="78593E57" w:rsidR="00922CC5" w:rsidRPr="001B359D" w:rsidRDefault="001B359D" w:rsidP="00EF3F8D">
      <w:pPr>
        <w:pStyle w:val="Brdtext"/>
        <w:numPr>
          <w:ilvl w:val="0"/>
          <w:numId w:val="22"/>
        </w:numPr>
        <w:rPr>
          <w:b/>
        </w:rPr>
      </w:pPr>
      <w:r>
        <w:rPr>
          <w:b/>
        </w:rPr>
        <w:t>L</w:t>
      </w:r>
      <w:r w:rsidR="001B39B1" w:rsidRPr="001B359D">
        <w:rPr>
          <w:b/>
        </w:rPr>
        <w:t>ångtidsarbetslösa</w:t>
      </w:r>
    </w:p>
    <w:p w14:paraId="35F74272" w14:textId="2D48059F" w:rsidR="00090DEE" w:rsidRDefault="00FE05D2" w:rsidP="00090DEE">
      <w:pPr>
        <w:pStyle w:val="Brdtext"/>
      </w:pPr>
      <w:r>
        <w:t>Gr</w:t>
      </w:r>
      <w:r w:rsidR="00090DEE">
        <w:t xml:space="preserve">uppen domineras av </w:t>
      </w:r>
      <w:r w:rsidR="00B45714">
        <w:t xml:space="preserve">kvinnor, </w:t>
      </w:r>
      <w:r w:rsidR="00090DEE">
        <w:t xml:space="preserve">utomeuropeiskt födda, </w:t>
      </w:r>
      <w:r w:rsidR="0085505E">
        <w:t xml:space="preserve">personer som varit långtidssjukskrivna eller </w:t>
      </w:r>
      <w:r w:rsidR="00090DEE">
        <w:t xml:space="preserve">av andra orsaker står långt ifrån arbetsmarknaden. </w:t>
      </w:r>
      <w:r w:rsidR="00311CC5">
        <w:t xml:space="preserve">Personernas möjligheter på arbetsmarknaden, och </w:t>
      </w:r>
      <w:r w:rsidR="00EE7330">
        <w:t>vad som krävs för att nå dit</w:t>
      </w:r>
      <w:r w:rsidR="00861278">
        <w:t xml:space="preserve"> varierar. </w:t>
      </w:r>
      <w:r w:rsidR="00090DEE">
        <w:t>Behoven är mycket individuella men bes</w:t>
      </w:r>
      <w:r w:rsidR="00E91CC7">
        <w:t>t</w:t>
      </w:r>
      <w:r w:rsidR="0085505E">
        <w:t>år ofta av</w:t>
      </w:r>
      <w:r w:rsidR="00090DEE">
        <w:t xml:space="preserve"> en kombination av insatser. </w:t>
      </w:r>
    </w:p>
    <w:p w14:paraId="741BFADF" w14:textId="03BDBBD8" w:rsidR="00922CC5" w:rsidRPr="001B359D" w:rsidRDefault="001B359D" w:rsidP="00EF3F8D">
      <w:pPr>
        <w:pStyle w:val="Brdtext"/>
        <w:numPr>
          <w:ilvl w:val="0"/>
          <w:numId w:val="22"/>
        </w:numPr>
        <w:rPr>
          <w:b/>
        </w:rPr>
      </w:pPr>
      <w:r>
        <w:rPr>
          <w:b/>
        </w:rPr>
        <w:t>A</w:t>
      </w:r>
      <w:r w:rsidR="001B39B1" w:rsidRPr="001B359D">
        <w:rPr>
          <w:b/>
        </w:rPr>
        <w:t>rbetssökande med behov av utbildning</w:t>
      </w:r>
    </w:p>
    <w:p w14:paraId="03954E09" w14:textId="450EBDEA" w:rsidR="00AC542D" w:rsidRPr="00861278" w:rsidRDefault="00861278" w:rsidP="00AC542D">
      <w:pPr>
        <w:pStyle w:val="Brdtext"/>
        <w:rPr>
          <w:bCs/>
        </w:rPr>
      </w:pPr>
      <w:r w:rsidRPr="00861278">
        <w:rPr>
          <w:bCs/>
        </w:rPr>
        <w:t>Gruppen består av arbetssökande som inte har motsvarande gymnasieutbildning.</w:t>
      </w:r>
    </w:p>
    <w:p w14:paraId="70742888" w14:textId="033578F2" w:rsidR="00922CC5" w:rsidRPr="001B359D" w:rsidRDefault="001B359D" w:rsidP="00EF3F8D">
      <w:pPr>
        <w:pStyle w:val="Brdtext"/>
        <w:numPr>
          <w:ilvl w:val="0"/>
          <w:numId w:val="22"/>
        </w:numPr>
        <w:rPr>
          <w:b/>
        </w:rPr>
      </w:pPr>
      <w:r>
        <w:rPr>
          <w:b/>
        </w:rPr>
        <w:t>N</w:t>
      </w:r>
      <w:r w:rsidR="001B39B1" w:rsidRPr="001B359D">
        <w:rPr>
          <w:b/>
        </w:rPr>
        <w:t>yanlända i etableringsprogrammet</w:t>
      </w:r>
      <w:r w:rsidR="00861278">
        <w:rPr>
          <w:b/>
        </w:rPr>
        <w:t xml:space="preserve"> och utbildningsplikten</w:t>
      </w:r>
    </w:p>
    <w:p w14:paraId="26B916CD" w14:textId="35B8FE67" w:rsidR="00861278" w:rsidRDefault="00EC04C1" w:rsidP="001B359D">
      <w:pPr>
        <w:pStyle w:val="Brdtext"/>
      </w:pPr>
      <w:r>
        <w:t xml:space="preserve">Etableringsprogrammet riktar sig till nyanlända invandrare, </w:t>
      </w:r>
      <w:r w:rsidR="00861278">
        <w:t>20–64</w:t>
      </w:r>
      <w:r>
        <w:t xml:space="preserve"> år, som har beviljats uppehållstillstånd som flyktingar eller skyddsbehövande samt vissa av deras anhöriga. </w:t>
      </w:r>
      <w:r w:rsidR="00861278">
        <w:t xml:space="preserve">I gruppen finns även de som har utbildningsplikt. </w:t>
      </w:r>
    </w:p>
    <w:p w14:paraId="3343DC6C" w14:textId="4E3A0968" w:rsidR="00922CC5" w:rsidRPr="001B359D" w:rsidRDefault="001B359D" w:rsidP="00EF3F8D">
      <w:pPr>
        <w:pStyle w:val="Brdtext"/>
        <w:numPr>
          <w:ilvl w:val="0"/>
          <w:numId w:val="22"/>
        </w:numPr>
        <w:rPr>
          <w:b/>
        </w:rPr>
      </w:pPr>
      <w:r>
        <w:rPr>
          <w:b/>
        </w:rPr>
        <w:t>U</w:t>
      </w:r>
      <w:r w:rsidR="001B39B1" w:rsidRPr="001B359D">
        <w:rPr>
          <w:b/>
        </w:rPr>
        <w:t>nga som varken arbetar eller studerar</w:t>
      </w:r>
    </w:p>
    <w:p w14:paraId="3FEF09FE" w14:textId="0EBC2502" w:rsidR="00777CE3" w:rsidRDefault="00777CE3" w:rsidP="00777CE3">
      <w:pPr>
        <w:pStyle w:val="Brdtext"/>
      </w:pPr>
      <w:r>
        <w:t>Mål</w:t>
      </w:r>
      <w:r w:rsidR="00985221">
        <w:t>g</w:t>
      </w:r>
      <w:r w:rsidRPr="004A6811">
        <w:t xml:space="preserve">ruppen </w:t>
      </w:r>
      <w:r w:rsidR="00457645">
        <w:t>omfattar</w:t>
      </w:r>
      <w:r>
        <w:t xml:space="preserve"> </w:t>
      </w:r>
      <w:r w:rsidR="00621A27" w:rsidRPr="004A6811">
        <w:t>1</w:t>
      </w:r>
      <w:r w:rsidR="00621A27">
        <w:t>6</w:t>
      </w:r>
      <w:r w:rsidR="00621A27" w:rsidRPr="004A6811">
        <w:t>–24</w:t>
      </w:r>
      <w:r w:rsidRPr="004A6811">
        <w:t xml:space="preserve"> år</w:t>
      </w:r>
      <w:r w:rsidR="00457645">
        <w:t>ingar</w:t>
      </w:r>
      <w:r w:rsidRPr="004A6811">
        <w:t xml:space="preserve"> som i dagsläget varken jobbar, studerar eller har annan sysselsättning. </w:t>
      </w:r>
      <w:r>
        <w:t xml:space="preserve">I gruppen återfinns bland annat </w:t>
      </w:r>
      <w:r w:rsidR="00985221">
        <w:t>h</w:t>
      </w:r>
      <w:r w:rsidRPr="00777CE3">
        <w:t>emmasittare</w:t>
      </w:r>
      <w:r>
        <w:t>, p</w:t>
      </w:r>
      <w:r w:rsidRPr="00777CE3">
        <w:t>sykisk ohälsa</w:t>
      </w:r>
      <w:r>
        <w:t>, kriminellt för</w:t>
      </w:r>
      <w:r w:rsidRPr="00777CE3">
        <w:t>flutet</w:t>
      </w:r>
      <w:r>
        <w:t>, s</w:t>
      </w:r>
      <w:r w:rsidR="00457645">
        <w:t>koltrötthet och unga</w:t>
      </w:r>
      <w:r>
        <w:t xml:space="preserve"> med ofullständig grund- eller gymnasieutbildning. </w:t>
      </w:r>
    </w:p>
    <w:p w14:paraId="0BEE8D7E" w14:textId="12F250BC" w:rsidR="00503A6A" w:rsidRPr="004B1F78" w:rsidRDefault="00503A6A" w:rsidP="00503A6A">
      <w:pPr>
        <w:pStyle w:val="Brdtext"/>
      </w:pPr>
      <w:r>
        <w:t>Gruppen unga med funktions</w:t>
      </w:r>
      <w:r w:rsidR="00C95DD8">
        <w:t xml:space="preserve">nedsättning ingår i </w:t>
      </w:r>
      <w:r w:rsidR="00FD075A">
        <w:t>denna</w:t>
      </w:r>
      <w:r w:rsidR="00457645">
        <w:t xml:space="preserve"> grupp.</w:t>
      </w:r>
    </w:p>
    <w:p w14:paraId="1E8EBE59" w14:textId="77777777" w:rsidR="00E75944" w:rsidRDefault="00E75944" w:rsidP="00E75944">
      <w:pPr>
        <w:pStyle w:val="Rubrik2"/>
      </w:pPr>
      <w:r>
        <w:t>4. Målsättningar</w:t>
      </w:r>
    </w:p>
    <w:p w14:paraId="69734138" w14:textId="47D36FE2" w:rsidR="00156739" w:rsidRPr="00E24994" w:rsidRDefault="00F71675" w:rsidP="00156739">
      <w:pPr>
        <w:pStyle w:val="Brdtext"/>
        <w:spacing w:after="0"/>
        <w:rPr>
          <w:bCs/>
          <w:i/>
        </w:rPr>
      </w:pPr>
      <w:r w:rsidRPr="002127EC">
        <w:rPr>
          <w:b/>
          <w:bCs/>
          <w:i/>
        </w:rPr>
        <w:t xml:space="preserve">Mål: </w:t>
      </w:r>
      <w:r w:rsidR="00156739" w:rsidRPr="00E24994">
        <w:rPr>
          <w:bCs/>
          <w:i/>
        </w:rPr>
        <w:t xml:space="preserve">Arbetsförmedlingen och Järfälla kommun har för avsikt att tillsammans verka för att möjliggöra ett </w:t>
      </w:r>
      <w:r w:rsidR="00156739" w:rsidRPr="00433141">
        <w:rPr>
          <w:bCs/>
          <w:i/>
        </w:rPr>
        <w:t xml:space="preserve">antal </w:t>
      </w:r>
      <w:r w:rsidR="00FC3484" w:rsidRPr="00433141">
        <w:rPr>
          <w:bCs/>
          <w:i/>
        </w:rPr>
        <w:t xml:space="preserve">subventionerade </w:t>
      </w:r>
      <w:r w:rsidR="00156739" w:rsidRPr="00433141">
        <w:rPr>
          <w:bCs/>
          <w:i/>
        </w:rPr>
        <w:t>anställninga</w:t>
      </w:r>
      <w:r w:rsidR="00433141">
        <w:rPr>
          <w:bCs/>
          <w:i/>
        </w:rPr>
        <w:t xml:space="preserve">r </w:t>
      </w:r>
      <w:r w:rsidR="00156739" w:rsidRPr="00E24994">
        <w:rPr>
          <w:bCs/>
          <w:i/>
        </w:rPr>
        <w:t>för medborgare i kommunen som har dokumenterad funktionsnedsättning.</w:t>
      </w:r>
    </w:p>
    <w:p w14:paraId="73E1709D" w14:textId="77777777" w:rsidR="00156739" w:rsidRPr="00E24994" w:rsidRDefault="00156739" w:rsidP="00C525DF">
      <w:pPr>
        <w:pStyle w:val="Brdtext"/>
        <w:spacing w:after="0"/>
        <w:rPr>
          <w:bCs/>
          <w:i/>
        </w:rPr>
      </w:pPr>
    </w:p>
    <w:p w14:paraId="445E2D2C" w14:textId="2AAA1AEB" w:rsidR="004A030D" w:rsidRDefault="00C525DF" w:rsidP="00C525DF">
      <w:pPr>
        <w:pStyle w:val="Brdtext"/>
        <w:spacing w:after="0"/>
        <w:rPr>
          <w:b/>
          <w:bCs/>
          <w:i/>
        </w:rPr>
      </w:pPr>
      <w:r w:rsidRPr="00861278">
        <w:rPr>
          <w:b/>
          <w:bCs/>
          <w:i/>
        </w:rPr>
        <w:t xml:space="preserve">Mål: </w:t>
      </w:r>
      <w:r w:rsidRPr="00E24994">
        <w:rPr>
          <w:bCs/>
          <w:i/>
        </w:rPr>
        <w:t>Enskildas möjlighet till egen försörjning ska öka</w:t>
      </w:r>
    </w:p>
    <w:p w14:paraId="1A862CB5" w14:textId="3681BA0D" w:rsidR="004A030D" w:rsidRDefault="004A030D" w:rsidP="00C525DF">
      <w:pPr>
        <w:pStyle w:val="Brdtext"/>
        <w:spacing w:after="0"/>
        <w:rPr>
          <w:b/>
          <w:bCs/>
          <w:i/>
        </w:rPr>
      </w:pPr>
    </w:p>
    <w:p w14:paraId="4E6DBAD7" w14:textId="77777777" w:rsidR="00DE0DA6" w:rsidRDefault="00DE0DA6" w:rsidP="00DE0DA6">
      <w:pPr>
        <w:pStyle w:val="Brdtext"/>
        <w:spacing w:after="0"/>
      </w:pPr>
      <w:r>
        <w:rPr>
          <w:bCs/>
        </w:rPr>
        <w:t>Personer</w:t>
      </w:r>
      <w:r>
        <w:t xml:space="preserve"> som uppbär försörjningsstöd ska minska som andel av befolkningen.</w:t>
      </w:r>
      <w:r>
        <w:rPr>
          <w:rStyle w:val="Fotnotsreferens"/>
        </w:rPr>
        <w:footnoteReference w:id="1"/>
      </w:r>
    </w:p>
    <w:p w14:paraId="29CB50ED" w14:textId="77777777" w:rsidR="00DE0DA6" w:rsidRDefault="00DE0DA6" w:rsidP="00C525DF">
      <w:pPr>
        <w:pStyle w:val="Brdtext"/>
        <w:spacing w:after="0"/>
        <w:rPr>
          <w:b/>
          <w:bCs/>
          <w:i/>
        </w:rPr>
      </w:pPr>
    </w:p>
    <w:p w14:paraId="242D56D0" w14:textId="12E73820" w:rsidR="003925DD" w:rsidRPr="00861278" w:rsidRDefault="00457645" w:rsidP="003925DD">
      <w:pPr>
        <w:pStyle w:val="Brdtext"/>
        <w:spacing w:after="0"/>
        <w:rPr>
          <w:b/>
          <w:bCs/>
          <w:i/>
        </w:rPr>
      </w:pPr>
      <w:r w:rsidRPr="00861278">
        <w:rPr>
          <w:b/>
          <w:bCs/>
          <w:i/>
        </w:rPr>
        <w:t xml:space="preserve">Mål: </w:t>
      </w:r>
      <w:r w:rsidR="003925DD" w:rsidRPr="00E24994">
        <w:rPr>
          <w:bCs/>
          <w:i/>
        </w:rPr>
        <w:t>Arbetslösheten ska minska</w:t>
      </w:r>
    </w:p>
    <w:p w14:paraId="1455464E" w14:textId="121CD83A" w:rsidR="003925DD" w:rsidRDefault="003925DD" w:rsidP="003925DD">
      <w:pPr>
        <w:pStyle w:val="Brdtext"/>
        <w:spacing w:after="0"/>
      </w:pPr>
    </w:p>
    <w:p w14:paraId="779FDEF1" w14:textId="2CA61EAD" w:rsidR="003925DD" w:rsidRPr="002127EC" w:rsidRDefault="00FD075A" w:rsidP="003925DD">
      <w:pPr>
        <w:pStyle w:val="Brdtext"/>
        <w:spacing w:after="0"/>
        <w:rPr>
          <w:strike/>
          <w:vertAlign w:val="superscript"/>
        </w:rPr>
      </w:pPr>
      <w:r>
        <w:lastRenderedPageBreak/>
        <w:t>Antal</w:t>
      </w:r>
      <w:r w:rsidR="002D0902">
        <w:t xml:space="preserve"> </w:t>
      </w:r>
      <w:r w:rsidR="003925DD">
        <w:t>arbetssökande män och kvinnor som övergår till arbete ska</w:t>
      </w:r>
      <w:r w:rsidR="002D0902">
        <w:t xml:space="preserve"> öka</w:t>
      </w:r>
      <w:r w:rsidR="003925DD">
        <w:t>.</w:t>
      </w:r>
      <w:r w:rsidR="00E24994">
        <w:rPr>
          <w:rStyle w:val="Fotnotsreferens"/>
        </w:rPr>
        <w:footnoteReference w:id="2"/>
      </w:r>
    </w:p>
    <w:p w14:paraId="6125636B" w14:textId="36DEF848" w:rsidR="00F74741" w:rsidRDefault="00F74741" w:rsidP="003925DD">
      <w:pPr>
        <w:pStyle w:val="Brdtext"/>
        <w:spacing w:after="0"/>
      </w:pPr>
    </w:p>
    <w:p w14:paraId="5F34C3B0" w14:textId="0A564F07" w:rsidR="004A030D" w:rsidRPr="00F41932" w:rsidRDefault="004A030D" w:rsidP="004A030D">
      <w:pPr>
        <w:pStyle w:val="Brdtext"/>
        <w:spacing w:after="0"/>
        <w:rPr>
          <w:vertAlign w:val="superscript"/>
        </w:rPr>
      </w:pPr>
      <w:r>
        <w:t>A</w:t>
      </w:r>
      <w:r w:rsidR="00FD075A">
        <w:t>ntal</w:t>
      </w:r>
      <w:r w:rsidR="00886C4E">
        <w:t xml:space="preserve"> långtidsarbetslösa (&gt;12 mån) ska minska.</w:t>
      </w:r>
      <w:r w:rsidR="00DE0DA6">
        <w:rPr>
          <w:vertAlign w:val="superscript"/>
        </w:rPr>
        <w:t>2</w:t>
      </w:r>
    </w:p>
    <w:p w14:paraId="06442BFB" w14:textId="77777777" w:rsidR="004A030D" w:rsidRDefault="004A030D" w:rsidP="004A030D">
      <w:pPr>
        <w:pStyle w:val="Brdtext"/>
        <w:spacing w:after="0"/>
      </w:pPr>
    </w:p>
    <w:p w14:paraId="0057E506" w14:textId="14B4EC9F" w:rsidR="004A030D" w:rsidRPr="002D0902" w:rsidRDefault="004A030D" w:rsidP="004A030D">
      <w:pPr>
        <w:pStyle w:val="Brdtext"/>
        <w:spacing w:after="0"/>
        <w:rPr>
          <w:vertAlign w:val="superscript"/>
        </w:rPr>
      </w:pPr>
      <w:r>
        <w:t>A</w:t>
      </w:r>
      <w:r w:rsidR="00FD075A">
        <w:t>ntal</w:t>
      </w:r>
      <w:r>
        <w:t xml:space="preserve"> män och kvinnor i lång långtidsarbetslöshet</w:t>
      </w:r>
      <w:r w:rsidR="0077787B">
        <w:t xml:space="preserve"> </w:t>
      </w:r>
      <w:r w:rsidR="00886C4E">
        <w:t>(&gt;24 mån) ska minska.</w:t>
      </w:r>
      <w:r w:rsidR="00DE0DA6">
        <w:rPr>
          <w:vertAlign w:val="superscript"/>
        </w:rPr>
        <w:t>2</w:t>
      </w:r>
    </w:p>
    <w:p w14:paraId="46F9CA6E" w14:textId="77777777" w:rsidR="004A030D" w:rsidRDefault="004A030D" w:rsidP="004A030D">
      <w:pPr>
        <w:pStyle w:val="Brdtext"/>
        <w:spacing w:after="0"/>
      </w:pPr>
    </w:p>
    <w:p w14:paraId="4486CB84" w14:textId="0D322E61" w:rsidR="002A083C" w:rsidRDefault="004A030D" w:rsidP="004A030D">
      <w:pPr>
        <w:pStyle w:val="Brdtext"/>
        <w:spacing w:after="0"/>
      </w:pPr>
      <w:r>
        <w:t>A</w:t>
      </w:r>
      <w:r w:rsidR="00FD075A">
        <w:t>ntal</w:t>
      </w:r>
      <w:r>
        <w:t xml:space="preserve"> utomeuropeiskt födda personer i lång </w:t>
      </w:r>
      <w:r w:rsidR="00886C4E">
        <w:t>långtidsarbetslöshet ska minska.</w:t>
      </w:r>
      <w:r w:rsidR="00DE0DA6">
        <w:rPr>
          <w:vertAlign w:val="superscript"/>
        </w:rPr>
        <w:t>2</w:t>
      </w:r>
    </w:p>
    <w:p w14:paraId="2C865DE2" w14:textId="5B833403" w:rsidR="00F74741" w:rsidRDefault="00F74741" w:rsidP="003925DD">
      <w:pPr>
        <w:pStyle w:val="Brdtext"/>
        <w:spacing w:after="0"/>
      </w:pPr>
    </w:p>
    <w:p w14:paraId="54C57429" w14:textId="479B74C8" w:rsidR="002A083C" w:rsidRDefault="00FD075A" w:rsidP="00886C4E">
      <w:pPr>
        <w:pStyle w:val="Brdtext"/>
        <w:spacing w:after="0"/>
      </w:pPr>
      <w:r>
        <w:t>Antal</w:t>
      </w:r>
      <w:r w:rsidR="00886C4E">
        <w:t xml:space="preserve"> personer </w:t>
      </w:r>
      <w:r w:rsidR="00886C4E">
        <w:rPr>
          <w:sz w:val="20"/>
        </w:rPr>
        <w:t>&lt;55 år som del</w:t>
      </w:r>
      <w:r w:rsidR="00886C4E" w:rsidRPr="00F61857">
        <w:rPr>
          <w:sz w:val="20"/>
        </w:rPr>
        <w:t>tar i kommunal</w:t>
      </w:r>
      <w:r w:rsidR="00886C4E">
        <w:t xml:space="preserve"> arbetsmarknadsinsats ska öka.</w:t>
      </w:r>
      <w:r w:rsidR="002D0902">
        <w:rPr>
          <w:rStyle w:val="Fotnotsreferens"/>
        </w:rPr>
        <w:footnoteReference w:id="3"/>
      </w:r>
    </w:p>
    <w:p w14:paraId="36D2BC79" w14:textId="10A79E5A" w:rsidR="00886C4E" w:rsidRDefault="00886C4E" w:rsidP="00886C4E">
      <w:pPr>
        <w:pStyle w:val="Brdtext"/>
        <w:spacing w:after="0"/>
      </w:pPr>
    </w:p>
    <w:p w14:paraId="565647AF" w14:textId="22D83B72" w:rsidR="00F74741" w:rsidRPr="00E24994" w:rsidRDefault="00F74741" w:rsidP="003925DD">
      <w:pPr>
        <w:pStyle w:val="Brdtext"/>
        <w:spacing w:after="0"/>
        <w:rPr>
          <w:bCs/>
          <w:i/>
        </w:rPr>
      </w:pPr>
      <w:r w:rsidRPr="00861278">
        <w:rPr>
          <w:b/>
          <w:bCs/>
          <w:i/>
        </w:rPr>
        <w:t xml:space="preserve">Mål: </w:t>
      </w:r>
      <w:r w:rsidR="000863B5" w:rsidRPr="00E24994">
        <w:rPr>
          <w:bCs/>
          <w:i/>
        </w:rPr>
        <w:t>U</w:t>
      </w:r>
      <w:r w:rsidRPr="00E24994">
        <w:rPr>
          <w:bCs/>
          <w:i/>
        </w:rPr>
        <w:t>tbildningsnivån bland medborgarna</w:t>
      </w:r>
      <w:r w:rsidR="000863B5" w:rsidRPr="00E24994">
        <w:rPr>
          <w:bCs/>
          <w:i/>
        </w:rPr>
        <w:t xml:space="preserve"> ska öka</w:t>
      </w:r>
    </w:p>
    <w:p w14:paraId="6973E2D8" w14:textId="77777777" w:rsidR="00F74741" w:rsidRDefault="00F74741" w:rsidP="00F74741">
      <w:pPr>
        <w:pStyle w:val="Brdtext"/>
        <w:spacing w:after="0"/>
      </w:pPr>
    </w:p>
    <w:p w14:paraId="7A01C4B2" w14:textId="478023D8" w:rsidR="00156739" w:rsidRPr="002127EC" w:rsidRDefault="00156739" w:rsidP="003925DD">
      <w:pPr>
        <w:pStyle w:val="Brdtext"/>
        <w:spacing w:after="0"/>
        <w:rPr>
          <w:vertAlign w:val="superscript"/>
        </w:rPr>
      </w:pPr>
      <w:r w:rsidRPr="002127EC">
        <w:t>Omsättningen till studier ska vara minst 1 %.</w:t>
      </w:r>
      <w:r w:rsidR="00DE0DA6">
        <w:rPr>
          <w:vertAlign w:val="superscript"/>
        </w:rPr>
        <w:t>2</w:t>
      </w:r>
    </w:p>
    <w:p w14:paraId="7BA3E174" w14:textId="77777777" w:rsidR="00886C4E" w:rsidRDefault="00886C4E" w:rsidP="003925DD">
      <w:pPr>
        <w:pStyle w:val="Brdtext"/>
        <w:spacing w:after="0"/>
      </w:pPr>
    </w:p>
    <w:p w14:paraId="05FCC4E6" w14:textId="3647930C" w:rsidR="00EE523E" w:rsidRPr="002D0902" w:rsidRDefault="00697ABD" w:rsidP="00EE523E">
      <w:pPr>
        <w:pStyle w:val="Brdtext"/>
        <w:spacing w:after="0"/>
        <w:rPr>
          <w:vertAlign w:val="superscript"/>
        </w:rPr>
      </w:pPr>
      <w:r>
        <w:t>Genomströmningen</w:t>
      </w:r>
      <w:r w:rsidR="00F61857">
        <w:t xml:space="preserve"> i</w:t>
      </w:r>
      <w:r>
        <w:t xml:space="preserve"> vuxenutbildningens SFI</w:t>
      </w:r>
      <w:r w:rsidR="0001576F">
        <w:t>-utbildningar</w:t>
      </w:r>
      <w:r>
        <w:t xml:space="preserve"> ska </w:t>
      </w:r>
      <w:r w:rsidR="00F61857">
        <w:t>öka</w:t>
      </w:r>
      <w:r w:rsidRPr="002127EC">
        <w:t>.</w:t>
      </w:r>
      <w:r w:rsidR="002127EC" w:rsidRPr="002127EC">
        <w:rPr>
          <w:rStyle w:val="Fotnotsreferens"/>
        </w:rPr>
        <w:footnoteReference w:id="4"/>
      </w:r>
    </w:p>
    <w:p w14:paraId="4D1A5298" w14:textId="77777777" w:rsidR="00EE523E" w:rsidRDefault="00EE523E" w:rsidP="00EE523E">
      <w:pPr>
        <w:pStyle w:val="Brdtext"/>
        <w:spacing w:after="0"/>
      </w:pPr>
    </w:p>
    <w:p w14:paraId="51724DF3" w14:textId="640DA487" w:rsidR="00697ABD" w:rsidRPr="00861278" w:rsidRDefault="00697ABD" w:rsidP="00697ABD">
      <w:pPr>
        <w:pStyle w:val="Brdtext"/>
        <w:spacing w:after="0"/>
        <w:rPr>
          <w:b/>
          <w:bCs/>
          <w:i/>
          <w:iCs/>
        </w:rPr>
      </w:pPr>
      <w:r w:rsidRPr="00861278">
        <w:rPr>
          <w:b/>
          <w:bCs/>
          <w:i/>
          <w:iCs/>
        </w:rPr>
        <w:t xml:space="preserve">Mål: </w:t>
      </w:r>
      <w:r w:rsidRPr="00E24994">
        <w:rPr>
          <w:bCs/>
          <w:i/>
          <w:iCs/>
        </w:rPr>
        <w:t>Livskvaliteten</w:t>
      </w:r>
      <w:r w:rsidR="00886C4E" w:rsidRPr="00E24994">
        <w:rPr>
          <w:bCs/>
          <w:i/>
          <w:iCs/>
        </w:rPr>
        <w:t xml:space="preserve"> för ungdomar som varken studerar eller arbetar</w:t>
      </w:r>
      <w:r w:rsidRPr="00E24994">
        <w:rPr>
          <w:bCs/>
          <w:i/>
          <w:iCs/>
        </w:rPr>
        <w:t xml:space="preserve"> ska öka</w:t>
      </w:r>
      <w:r w:rsidRPr="00861278">
        <w:rPr>
          <w:b/>
          <w:bCs/>
          <w:i/>
          <w:iCs/>
        </w:rPr>
        <w:t xml:space="preserve"> </w:t>
      </w:r>
    </w:p>
    <w:p w14:paraId="05507F62" w14:textId="281DE405" w:rsidR="00697ABD" w:rsidRDefault="00697ABD" w:rsidP="003925DD">
      <w:pPr>
        <w:pStyle w:val="Brdtext"/>
        <w:spacing w:after="0"/>
      </w:pPr>
    </w:p>
    <w:p w14:paraId="62012729" w14:textId="6B3DF13F" w:rsidR="00156739" w:rsidRDefault="00741BBD" w:rsidP="003925DD">
      <w:pPr>
        <w:pStyle w:val="Brdtext"/>
        <w:spacing w:after="0"/>
        <w:rPr>
          <w:vertAlign w:val="superscript"/>
        </w:rPr>
      </w:pPr>
      <w:r>
        <w:t xml:space="preserve">Andelen </w:t>
      </w:r>
      <w:r w:rsidR="00DD5DDD">
        <w:t xml:space="preserve">arbetssökande </w:t>
      </w:r>
      <w:r>
        <w:t xml:space="preserve">ungdomar i ålder </w:t>
      </w:r>
      <w:r w:rsidR="00621A27">
        <w:t>16–24</w:t>
      </w:r>
      <w:r>
        <w:t xml:space="preserve"> </w:t>
      </w:r>
      <w:r w:rsidRPr="00741BBD">
        <w:t>som övergår till studier eller arbete ska öka</w:t>
      </w:r>
      <w:r w:rsidR="00886C4E">
        <w:t>.</w:t>
      </w:r>
      <w:r w:rsidR="00AE05F3">
        <w:rPr>
          <w:vertAlign w:val="superscript"/>
        </w:rPr>
        <w:t>2</w:t>
      </w:r>
    </w:p>
    <w:p w14:paraId="08ABECB7" w14:textId="77777777" w:rsidR="00DD5DDD" w:rsidRPr="00DD5DDD" w:rsidRDefault="00DD5DDD" w:rsidP="003925DD">
      <w:pPr>
        <w:pStyle w:val="Brdtext"/>
        <w:spacing w:after="0"/>
      </w:pPr>
    </w:p>
    <w:p w14:paraId="30A1AC12" w14:textId="6F0BBE41" w:rsidR="00DD5DDD" w:rsidRPr="00DD5DDD" w:rsidRDefault="00DD5DDD" w:rsidP="003925DD">
      <w:pPr>
        <w:pStyle w:val="Brdtext"/>
        <w:spacing w:after="0"/>
        <w:rPr>
          <w:vertAlign w:val="superscript"/>
        </w:rPr>
      </w:pPr>
      <w:r w:rsidRPr="00DD5DDD">
        <w:t xml:space="preserve">Andel ungdomar i ålder </w:t>
      </w:r>
      <w:r w:rsidR="00621A27" w:rsidRPr="00DD5DDD">
        <w:t>16–24</w:t>
      </w:r>
      <w:r w:rsidRPr="00DD5DDD">
        <w:t xml:space="preserve"> år som övergå i st</w:t>
      </w:r>
      <w:r>
        <w:t xml:space="preserve">udier ska öka. </w:t>
      </w:r>
      <w:r>
        <w:rPr>
          <w:vertAlign w:val="superscript"/>
        </w:rPr>
        <w:t>4</w:t>
      </w:r>
    </w:p>
    <w:p w14:paraId="75333424" w14:textId="36C3BC93" w:rsidR="00E75944" w:rsidRDefault="00E75944" w:rsidP="00E75944">
      <w:pPr>
        <w:pStyle w:val="Rubrik2"/>
      </w:pPr>
      <w:r>
        <w:t xml:space="preserve">5. </w:t>
      </w:r>
      <w:r w:rsidRPr="009678E6">
        <w:t xml:space="preserve">Organisering av samverkan </w:t>
      </w:r>
    </w:p>
    <w:p w14:paraId="25D354C9" w14:textId="2A9D4E9C" w:rsidR="00C14E52" w:rsidRPr="00D232BB" w:rsidRDefault="00C14E52" w:rsidP="00706A45">
      <w:pPr>
        <w:pStyle w:val="Rubrik3"/>
      </w:pPr>
      <w:r w:rsidRPr="00D232BB">
        <w:t>Styrgrupp</w:t>
      </w:r>
    </w:p>
    <w:p w14:paraId="1C34A6A9" w14:textId="69D47C58" w:rsidR="00D232BB" w:rsidRDefault="004F1371" w:rsidP="004F1371">
      <w:pPr>
        <w:pStyle w:val="Brdtext"/>
      </w:pPr>
      <w:r>
        <w:t xml:space="preserve">Den strategiska samverkan leds av en styrgrupp bestående av enhetschef från </w:t>
      </w:r>
      <w:r w:rsidR="00C14E52">
        <w:t xml:space="preserve">Arbetsförmedlingen Stockholm </w:t>
      </w:r>
      <w:r w:rsidR="00EE523E">
        <w:t>N</w:t>
      </w:r>
      <w:r w:rsidR="00C14E52">
        <w:t>ordväst</w:t>
      </w:r>
      <w:r w:rsidR="008C246B">
        <w:t xml:space="preserve"> (Af)</w:t>
      </w:r>
      <w:r>
        <w:t xml:space="preserve">, områdeschef socialförvaltningen, rektor </w:t>
      </w:r>
      <w:r w:rsidR="008C246B">
        <w:t>k</w:t>
      </w:r>
      <w:r w:rsidR="00DE0DA6">
        <w:t>ommunal vuxenutbildning</w:t>
      </w:r>
      <w:r w:rsidR="008C246B">
        <w:t xml:space="preserve"> </w:t>
      </w:r>
      <w:r>
        <w:t>och enhetschef arbetsmarknadsenheten</w:t>
      </w:r>
      <w:r w:rsidR="008C246B">
        <w:t xml:space="preserve"> (AME)</w:t>
      </w:r>
      <w:r w:rsidR="00C14E52">
        <w:t>, kompetensförvaltningen</w:t>
      </w:r>
      <w:r>
        <w:t xml:space="preserve">. </w:t>
      </w:r>
    </w:p>
    <w:p w14:paraId="3A38F111" w14:textId="0CB7E37A" w:rsidR="004F1371" w:rsidRDefault="008C246B" w:rsidP="004F1371">
      <w:pPr>
        <w:pStyle w:val="Brdtext"/>
      </w:pPr>
      <w:r>
        <w:t>Gruppen</w:t>
      </w:r>
      <w:r w:rsidR="004F1371">
        <w:t xml:space="preserve"> ansvar </w:t>
      </w:r>
      <w:r w:rsidR="00B459A1">
        <w:t>för att stämma av</w:t>
      </w:r>
      <w:r w:rsidR="00B459A1" w:rsidRPr="00B55387">
        <w:t xml:space="preserve"> överenskommelsens mål och resultat</w:t>
      </w:r>
      <w:r w:rsidR="00B459A1">
        <w:t>,</w:t>
      </w:r>
      <w:r w:rsidR="00B459A1" w:rsidRPr="00B55387">
        <w:t xml:space="preserve"> </w:t>
      </w:r>
      <w:r w:rsidR="004F1371">
        <w:t>övergripande ko</w:t>
      </w:r>
      <w:r w:rsidR="00F10F30">
        <w:t>o</w:t>
      </w:r>
      <w:r w:rsidR="004F1371">
        <w:t xml:space="preserve">rdinering och ledning samt att godkänna </w:t>
      </w:r>
      <w:r w:rsidR="00F10F30">
        <w:t>revideringar av överenskommelsen</w:t>
      </w:r>
      <w:r w:rsidR="00396CA2">
        <w:t xml:space="preserve"> </w:t>
      </w:r>
      <w:r>
        <w:t>respektive</w:t>
      </w:r>
      <w:r w:rsidR="00396CA2">
        <w:t xml:space="preserve"> rutiner för operativ samverkan</w:t>
      </w:r>
      <w:r w:rsidR="0077787B">
        <w:t xml:space="preserve"> på individnivå</w:t>
      </w:r>
      <w:r w:rsidR="00F10F30">
        <w:t>.</w:t>
      </w:r>
      <w:r w:rsidR="004A01D0">
        <w:t xml:space="preserve"> </w:t>
      </w:r>
      <w:r w:rsidR="004A01D0" w:rsidRPr="004E2900">
        <w:t xml:space="preserve">Styrgruppen tar även initiativ till gemensamma projekt kring </w:t>
      </w:r>
      <w:r w:rsidRPr="004E2900">
        <w:t>prioriterade</w:t>
      </w:r>
      <w:r w:rsidR="004A01D0" w:rsidRPr="004E2900">
        <w:t xml:space="preserve"> målgrupp</w:t>
      </w:r>
      <w:r w:rsidRPr="004E2900">
        <w:t>er</w:t>
      </w:r>
      <w:r w:rsidR="004A01D0" w:rsidRPr="004E2900">
        <w:t>.</w:t>
      </w:r>
      <w:r w:rsidR="004A01D0">
        <w:t xml:space="preserve"> </w:t>
      </w:r>
    </w:p>
    <w:p w14:paraId="6892DDE0" w14:textId="0EDC076C" w:rsidR="00D232BB" w:rsidRDefault="00D232BB" w:rsidP="004F1371">
      <w:pPr>
        <w:pStyle w:val="Brdtext"/>
      </w:pPr>
      <w:r>
        <w:t>Styrgruppen träffas 4 ggr/år</w:t>
      </w:r>
      <w:r w:rsidR="00EE523E">
        <w:t>, eller oftare om behov finns.</w:t>
      </w:r>
      <w:r w:rsidR="005B0B7E">
        <w:t xml:space="preserve"> Arbetsförmedlingen är sammankallande. </w:t>
      </w:r>
    </w:p>
    <w:p w14:paraId="513F13A9" w14:textId="6A0A9561" w:rsidR="004F1371" w:rsidRPr="00D232BB" w:rsidRDefault="005B0B7E" w:rsidP="00706A45">
      <w:pPr>
        <w:pStyle w:val="Rubrik3"/>
      </w:pPr>
      <w:r>
        <w:lastRenderedPageBreak/>
        <w:t>Operativ</w:t>
      </w:r>
      <w:r w:rsidR="00C14E52" w:rsidRPr="00D232BB">
        <w:t xml:space="preserve"> arbetsgrupp</w:t>
      </w:r>
    </w:p>
    <w:p w14:paraId="77B0DBC9" w14:textId="2E95CD17" w:rsidR="00C14E52" w:rsidRDefault="00C14E52" w:rsidP="00C14E52">
      <w:pPr>
        <w:pStyle w:val="Brdtext"/>
      </w:pPr>
      <w:r w:rsidRPr="00D232BB">
        <w:t xml:space="preserve">I den </w:t>
      </w:r>
      <w:r w:rsidR="0052427A">
        <w:t xml:space="preserve">operativa </w:t>
      </w:r>
      <w:r w:rsidRPr="00D232BB">
        <w:t xml:space="preserve">arbetsgruppen ingår sektionschef från </w:t>
      </w:r>
      <w:r w:rsidR="008C246B">
        <w:t>(Af)</w:t>
      </w:r>
      <w:r>
        <w:t>, enhetschef nybesök och etablering</w:t>
      </w:r>
      <w:r w:rsidR="004E2900">
        <w:t>,</w:t>
      </w:r>
      <w:r>
        <w:t xml:space="preserve"> </w:t>
      </w:r>
      <w:r w:rsidR="004E2900">
        <w:t xml:space="preserve">enhetschef </w:t>
      </w:r>
      <w:r>
        <w:t xml:space="preserve">försörjningsstöd uppföljning, </w:t>
      </w:r>
      <w:r w:rsidRPr="00396CA2">
        <w:t>socialförvaltningen</w:t>
      </w:r>
      <w:r w:rsidR="00094422" w:rsidRPr="00396CA2">
        <w:t xml:space="preserve">, </w:t>
      </w:r>
      <w:r w:rsidR="00396CA2">
        <w:t xml:space="preserve">biträdande </w:t>
      </w:r>
      <w:r w:rsidR="008C246B">
        <w:t xml:space="preserve">rektor, </w:t>
      </w:r>
      <w:r w:rsidR="003A31DA">
        <w:t>vuxenut</w:t>
      </w:r>
      <w:r w:rsidR="00DE0DA6">
        <w:t>bildning</w:t>
      </w:r>
      <w:r w:rsidR="00094422" w:rsidRPr="00396CA2">
        <w:t xml:space="preserve"> </w:t>
      </w:r>
      <w:r w:rsidR="00144B76" w:rsidRPr="00396CA2">
        <w:t>samt</w:t>
      </w:r>
      <w:r w:rsidR="00D232BB" w:rsidRPr="00396CA2">
        <w:t xml:space="preserve"> </w:t>
      </w:r>
      <w:r w:rsidR="00923BC7">
        <w:t xml:space="preserve">gruppledare </w:t>
      </w:r>
      <w:r w:rsidR="008C246B">
        <w:t>AME</w:t>
      </w:r>
      <w:r w:rsidR="00D232BB" w:rsidRPr="00396CA2">
        <w:t>, kompetensförvaltningen</w:t>
      </w:r>
      <w:r w:rsidR="0077787B">
        <w:t>,</w:t>
      </w:r>
      <w:r w:rsidR="00D232BB" w:rsidRPr="00396CA2">
        <w:rPr>
          <w:color w:val="D43372" w:themeColor="accent3"/>
        </w:rPr>
        <w:t xml:space="preserve"> </w:t>
      </w:r>
      <w:r w:rsidR="00D232BB" w:rsidRPr="00396CA2">
        <w:t>Järfälla kommun.</w:t>
      </w:r>
    </w:p>
    <w:p w14:paraId="19A647B9" w14:textId="50DE82A4" w:rsidR="00D232BB" w:rsidRDefault="00D232BB" w:rsidP="00C14E52">
      <w:pPr>
        <w:pStyle w:val="Brdtext"/>
      </w:pPr>
      <w:r>
        <w:t xml:space="preserve">Gruppen följer upp det operativa arbetet och att samverkan fungerar </w:t>
      </w:r>
      <w:r w:rsidR="008C246B">
        <w:t>i enlighet med</w:t>
      </w:r>
      <w:r>
        <w:t xml:space="preserve"> överenskommelsen</w:t>
      </w:r>
      <w:r w:rsidR="00380E49">
        <w:t>. Arbetsgruppen bidrar också till att rutiner för det operativa arbete</w:t>
      </w:r>
      <w:r w:rsidR="00396CA2">
        <w:t>t</w:t>
      </w:r>
      <w:r w:rsidR="00380E49">
        <w:t xml:space="preserve"> utvecklas</w:t>
      </w:r>
      <w:r>
        <w:t xml:space="preserve"> samt lyfter frågor av övergripande karaktär vidare till styrgruppen. </w:t>
      </w:r>
    </w:p>
    <w:p w14:paraId="455968A2" w14:textId="11522764" w:rsidR="00C14E52" w:rsidRDefault="00D232BB" w:rsidP="00E75944">
      <w:pPr>
        <w:pStyle w:val="Brdtext"/>
      </w:pPr>
      <w:r>
        <w:t xml:space="preserve">Den </w:t>
      </w:r>
      <w:r w:rsidR="002A083C">
        <w:t>operativa</w:t>
      </w:r>
      <w:r>
        <w:t xml:space="preserve"> arbetsgruppen träffas </w:t>
      </w:r>
      <w:r w:rsidR="00EE523E">
        <w:t>4 ggr per år eller oftare om behov finns</w:t>
      </w:r>
      <w:r>
        <w:t xml:space="preserve">. </w:t>
      </w:r>
      <w:r w:rsidR="005B0B7E">
        <w:t xml:space="preserve">Arbetsförmedlingen är sammankallande. </w:t>
      </w:r>
    </w:p>
    <w:p w14:paraId="0BE168B7" w14:textId="5504EA5D" w:rsidR="00C14E52" w:rsidRDefault="005B0B7E" w:rsidP="00706A45">
      <w:pPr>
        <w:pStyle w:val="Rubrik3"/>
      </w:pPr>
      <w:r>
        <w:t>Individsamverkan</w:t>
      </w:r>
    </w:p>
    <w:p w14:paraId="00093817" w14:textId="42C5F24E" w:rsidR="00922CC5" w:rsidRPr="00EE523E" w:rsidRDefault="00EE523E" w:rsidP="00094472">
      <w:pPr>
        <w:pStyle w:val="Brdtext"/>
      </w:pPr>
      <w:r>
        <w:t>A</w:t>
      </w:r>
      <w:r w:rsidR="001B39B1" w:rsidRPr="00EE523E">
        <w:t xml:space="preserve">rbetsförmedlare samverkar med kommunen </w:t>
      </w:r>
      <w:r>
        <w:t>varje</w:t>
      </w:r>
      <w:r w:rsidR="004E2900" w:rsidRPr="00EE523E">
        <w:rPr>
          <w:b/>
          <w:bCs/>
        </w:rPr>
        <w:t xml:space="preserve"> </w:t>
      </w:r>
      <w:r w:rsidR="004E2900" w:rsidRPr="00EE523E">
        <w:t>månad.</w:t>
      </w:r>
      <w:r>
        <w:rPr>
          <w:b/>
          <w:bCs/>
        </w:rPr>
        <w:t xml:space="preserve"> </w:t>
      </w:r>
      <w:r w:rsidRPr="00EE523E">
        <w:t xml:space="preserve">Detta gäller även </w:t>
      </w:r>
      <w:r w:rsidR="001B39B1" w:rsidRPr="00EE523E">
        <w:t xml:space="preserve">Arbetsgivarsamverkan om löne- och anställningsstöd, Jobbspår och digitalt informationsutbyte. </w:t>
      </w:r>
    </w:p>
    <w:p w14:paraId="27FD2A26" w14:textId="24B9D8D8" w:rsidR="00396CA2" w:rsidRDefault="00094472" w:rsidP="00094472">
      <w:pPr>
        <w:pStyle w:val="Brdtext"/>
      </w:pPr>
      <w:r>
        <w:t xml:space="preserve">En eller flera operativa representanter </w:t>
      </w:r>
      <w:r w:rsidR="00396CA2">
        <w:t xml:space="preserve">(socialsekreterare, integrationscoacher, arbetsmarknadskonsulenter, studie- och yrkesvägledare </w:t>
      </w:r>
      <w:proofErr w:type="gramStart"/>
      <w:r w:rsidR="00396CA2">
        <w:t>m.fl.</w:t>
      </w:r>
      <w:proofErr w:type="gramEnd"/>
      <w:r w:rsidR="00396CA2">
        <w:t xml:space="preserve">) </w:t>
      </w:r>
      <w:r>
        <w:t xml:space="preserve">från kommunen </w:t>
      </w:r>
      <w:r w:rsidR="004E2900">
        <w:t xml:space="preserve">deltar i möten </w:t>
      </w:r>
      <w:r>
        <w:t xml:space="preserve">med arbetsförmedlare i motsvarande omfattning. </w:t>
      </w:r>
    </w:p>
    <w:p w14:paraId="31390D7B" w14:textId="46EE3CC0" w:rsidR="00396CA2" w:rsidRPr="00396CA2" w:rsidRDefault="00396CA2" w:rsidP="00706A45">
      <w:pPr>
        <w:pStyle w:val="Rubrik3"/>
      </w:pPr>
      <w:r w:rsidRPr="00396CA2">
        <w:t>Konferens</w:t>
      </w:r>
    </w:p>
    <w:p w14:paraId="7D7E4B1C" w14:textId="06F50E69" w:rsidR="00FC3484" w:rsidRDefault="00EA4418" w:rsidP="00396CA2">
      <w:pPr>
        <w:pStyle w:val="Brdtext"/>
      </w:pPr>
      <w:r>
        <w:rPr>
          <w:bCs/>
        </w:rPr>
        <w:t>E</w:t>
      </w:r>
      <w:r w:rsidR="001B39B1" w:rsidRPr="00396CA2">
        <w:t>n gemensam konferens</w:t>
      </w:r>
      <w:r>
        <w:t xml:space="preserve"> anordnas årligen</w:t>
      </w:r>
      <w:r w:rsidR="001B39B1" w:rsidRPr="00396CA2">
        <w:t xml:space="preserve"> med deltagare från </w:t>
      </w:r>
      <w:r w:rsidR="00120942">
        <w:t>Af</w:t>
      </w:r>
      <w:r w:rsidR="001B39B1" w:rsidRPr="00396CA2">
        <w:t xml:space="preserve"> och </w:t>
      </w:r>
      <w:r>
        <w:t>Järfälla kommun. Konferensen ska tjäna</w:t>
      </w:r>
      <w:r w:rsidR="001B39B1" w:rsidRPr="00396CA2">
        <w:t xml:space="preserve"> för att stärka samverkan, skapa samsyn och kunskap om varandra</w:t>
      </w:r>
      <w:r>
        <w:t xml:space="preserve">s uppdrag och förutsättningar, följa upp föregående år samt </w:t>
      </w:r>
      <w:r w:rsidR="004E2900">
        <w:t>planera innevarande</w:t>
      </w:r>
      <w:r w:rsidR="001B39B1" w:rsidRPr="00396CA2">
        <w:t xml:space="preserve"> år. </w:t>
      </w:r>
      <w:r w:rsidR="00FC3484" w:rsidRPr="00433141">
        <w:t>Arbetsförmedlingen är sammankallande till konferensen.</w:t>
      </w:r>
      <w:r w:rsidR="00FC3484">
        <w:t xml:space="preserve"> </w:t>
      </w:r>
    </w:p>
    <w:p w14:paraId="04C80C0B" w14:textId="523F9B02" w:rsidR="00126F1E" w:rsidRDefault="00126F1E" w:rsidP="00706A45">
      <w:pPr>
        <w:pStyle w:val="Rubrik3"/>
      </w:pPr>
      <w:r>
        <w:t>Finansiell samordning av rehabiliteringsinsatser</w:t>
      </w:r>
    </w:p>
    <w:p w14:paraId="0466BD94" w14:textId="0A689DBC" w:rsidR="00126F1E" w:rsidRDefault="00126F1E" w:rsidP="004A01D0">
      <w:pPr>
        <w:pStyle w:val="Brdtext"/>
        <w:rPr>
          <w:bCs/>
        </w:rPr>
      </w:pPr>
      <w:r w:rsidRPr="00126F1E">
        <w:rPr>
          <w:bCs/>
        </w:rPr>
        <w:t xml:space="preserve">Från och med januari 2023 blir Järfälla </w:t>
      </w:r>
      <w:proofErr w:type="gramStart"/>
      <w:r w:rsidRPr="00126F1E">
        <w:rPr>
          <w:bCs/>
        </w:rPr>
        <w:t>kommun medlem</w:t>
      </w:r>
      <w:proofErr w:type="gramEnd"/>
      <w:r w:rsidRPr="00126F1E">
        <w:rPr>
          <w:bCs/>
        </w:rPr>
        <w:t xml:space="preserve"> i samor</w:t>
      </w:r>
      <w:r>
        <w:rPr>
          <w:bCs/>
        </w:rPr>
        <w:t>d</w:t>
      </w:r>
      <w:r w:rsidRPr="00126F1E">
        <w:rPr>
          <w:bCs/>
        </w:rPr>
        <w:t xml:space="preserve">ningsförbundet </w:t>
      </w:r>
      <w:proofErr w:type="spellStart"/>
      <w:r w:rsidRPr="00126F1E">
        <w:rPr>
          <w:bCs/>
        </w:rPr>
        <w:t>Samsund</w:t>
      </w:r>
      <w:proofErr w:type="spellEnd"/>
      <w:r w:rsidRPr="00126F1E">
        <w:rPr>
          <w:bCs/>
        </w:rPr>
        <w:t xml:space="preserve">. Representanter från både socialförvaltningen och kompetensförvaltningen kommer att delta i den samverkan som sker inom ramen för samordningsförbundet. </w:t>
      </w:r>
    </w:p>
    <w:p w14:paraId="2999ACFD" w14:textId="20424B9C" w:rsidR="00E75944" w:rsidRDefault="00E75944" w:rsidP="00E75944">
      <w:pPr>
        <w:pStyle w:val="Rubrik2"/>
      </w:pPr>
      <w:r w:rsidRPr="00C95DD8">
        <w:t>6. Genomförande av operativ samverkan</w:t>
      </w:r>
    </w:p>
    <w:p w14:paraId="7D36D73A" w14:textId="1E0D4B3B" w:rsidR="004A030D" w:rsidRPr="00EA14BC" w:rsidRDefault="005B0B7E" w:rsidP="002A601C">
      <w:pPr>
        <w:pStyle w:val="Brdtext"/>
        <w:rPr>
          <w:bCs/>
        </w:rPr>
      </w:pPr>
      <w:r w:rsidRPr="005B0B7E">
        <w:rPr>
          <w:bCs/>
        </w:rPr>
        <w:t xml:space="preserve">Rutinbeskrivningar/bilagor för att tydliggöra den operativa samverkan på individnivå </w:t>
      </w:r>
      <w:r w:rsidR="00247A88" w:rsidRPr="005B0B7E">
        <w:rPr>
          <w:bCs/>
        </w:rPr>
        <w:t xml:space="preserve">kommer att skrivas </w:t>
      </w:r>
      <w:r w:rsidR="00EA14BC">
        <w:rPr>
          <w:bCs/>
        </w:rPr>
        <w:t>kvartal 1,</w:t>
      </w:r>
      <w:r w:rsidR="00247A88" w:rsidRPr="005B0B7E">
        <w:rPr>
          <w:bCs/>
        </w:rPr>
        <w:t xml:space="preserve"> 2023</w:t>
      </w:r>
      <w:r w:rsidR="00EA14BC">
        <w:rPr>
          <w:bCs/>
        </w:rPr>
        <w:t>, omkring nedanstående samverkansområden</w:t>
      </w:r>
      <w:r w:rsidRPr="005B0B7E">
        <w:rPr>
          <w:bCs/>
        </w:rPr>
        <w:t>.</w:t>
      </w:r>
    </w:p>
    <w:p w14:paraId="37E32F43" w14:textId="5D1F4E3F" w:rsidR="00433141" w:rsidRPr="007B1BA4" w:rsidRDefault="001B39B1" w:rsidP="007D2268">
      <w:pPr>
        <w:pStyle w:val="Brdtext"/>
        <w:numPr>
          <w:ilvl w:val="0"/>
          <w:numId w:val="25"/>
        </w:numPr>
        <w:rPr>
          <w:bCs/>
        </w:rPr>
      </w:pPr>
      <w:r w:rsidRPr="007B1BA4">
        <w:rPr>
          <w:bCs/>
        </w:rPr>
        <w:t>Arbetssökande med behov av utbildning/stu</w:t>
      </w:r>
      <w:r w:rsidR="007B1BA4" w:rsidRPr="007B1BA4">
        <w:rPr>
          <w:bCs/>
        </w:rPr>
        <w:t>dier</w:t>
      </w:r>
      <w:r w:rsidR="00433141" w:rsidRPr="007B1BA4">
        <w:rPr>
          <w:bCs/>
        </w:rPr>
        <w:br w:type="page"/>
      </w:r>
    </w:p>
    <w:p w14:paraId="7F8B164F" w14:textId="318B76A2" w:rsidR="00922CC5" w:rsidRPr="00433141" w:rsidRDefault="005B030A" w:rsidP="001B39B1">
      <w:pPr>
        <w:pStyle w:val="Brdtext"/>
        <w:numPr>
          <w:ilvl w:val="0"/>
          <w:numId w:val="25"/>
        </w:numPr>
      </w:pPr>
      <w:r w:rsidRPr="00433141">
        <w:rPr>
          <w:bCs/>
        </w:rPr>
        <w:lastRenderedPageBreak/>
        <w:t xml:space="preserve">Arbetssökande </w:t>
      </w:r>
      <w:r w:rsidR="003A31DA" w:rsidRPr="00433141">
        <w:rPr>
          <w:bCs/>
        </w:rPr>
        <w:t xml:space="preserve">som uppbär </w:t>
      </w:r>
      <w:r w:rsidRPr="00433141">
        <w:rPr>
          <w:bCs/>
        </w:rPr>
        <w:t>ekonomiskt bistånd</w:t>
      </w:r>
    </w:p>
    <w:p w14:paraId="3F56F16D" w14:textId="438FD7F8" w:rsidR="005B030A" w:rsidRPr="00433141" w:rsidRDefault="005B030A" w:rsidP="005B030A">
      <w:pPr>
        <w:pStyle w:val="Brdtext"/>
      </w:pPr>
      <w:r w:rsidRPr="00433141">
        <w:t>Arbetssökande med behov a</w:t>
      </w:r>
      <w:r w:rsidR="003A31DA" w:rsidRPr="00433141">
        <w:t xml:space="preserve">v en kombination av insatser och </w:t>
      </w:r>
      <w:r w:rsidRPr="00433141">
        <w:t>Samråd enligt Socialt</w:t>
      </w:r>
      <w:r w:rsidR="00FC3484" w:rsidRPr="00433141">
        <w:t>jänstlagen</w:t>
      </w:r>
      <w:r w:rsidRPr="00433141">
        <w:t xml:space="preserve"> ingår i denna rutinbeskrivning. </w:t>
      </w:r>
    </w:p>
    <w:p w14:paraId="15E3C3BF" w14:textId="2A8AD2EA" w:rsidR="00922CC5" w:rsidRPr="00433141" w:rsidRDefault="005B030A" w:rsidP="001B39B1">
      <w:pPr>
        <w:pStyle w:val="Brdtext"/>
        <w:numPr>
          <w:ilvl w:val="0"/>
          <w:numId w:val="25"/>
        </w:numPr>
      </w:pPr>
      <w:r w:rsidRPr="00433141">
        <w:rPr>
          <w:bCs/>
        </w:rPr>
        <w:t>Rutiner gällande deltagare i</w:t>
      </w:r>
      <w:r w:rsidR="00B85C27" w:rsidRPr="00433141">
        <w:rPr>
          <w:bCs/>
        </w:rPr>
        <w:t xml:space="preserve"> Etableringsprogrammet</w:t>
      </w:r>
    </w:p>
    <w:p w14:paraId="79CEE292" w14:textId="14335F28" w:rsidR="00923BC7" w:rsidRPr="00EA14BC" w:rsidRDefault="00923BC7" w:rsidP="00923BC7">
      <w:pPr>
        <w:pStyle w:val="Brdtext"/>
      </w:pPr>
      <w:r w:rsidRPr="00433141">
        <w:rPr>
          <w:bCs/>
        </w:rPr>
        <w:t>En särskild rutinbeskrivning</w:t>
      </w:r>
      <w:r w:rsidR="005B030A" w:rsidRPr="00433141">
        <w:rPr>
          <w:bCs/>
        </w:rPr>
        <w:t xml:space="preserve"> för </w:t>
      </w:r>
      <w:r w:rsidR="00FC3484" w:rsidRPr="00433141">
        <w:rPr>
          <w:bCs/>
        </w:rPr>
        <w:t>det operativa arbetet</w:t>
      </w:r>
      <w:r w:rsidR="00F258E3" w:rsidRPr="00433141">
        <w:rPr>
          <w:bCs/>
        </w:rPr>
        <w:t xml:space="preserve"> </w:t>
      </w:r>
      <w:r w:rsidRPr="00433141">
        <w:rPr>
          <w:bCs/>
        </w:rPr>
        <w:t xml:space="preserve">finns, men behöver </w:t>
      </w:r>
      <w:r w:rsidR="005B030A" w:rsidRPr="00433141">
        <w:rPr>
          <w:bCs/>
        </w:rPr>
        <w:t>kompletteras med Utbildningsplikt</w:t>
      </w:r>
      <w:r w:rsidRPr="00433141">
        <w:rPr>
          <w:bCs/>
        </w:rPr>
        <w:t>.</w:t>
      </w:r>
      <w:r>
        <w:rPr>
          <w:bCs/>
        </w:rPr>
        <w:t xml:space="preserve"> </w:t>
      </w:r>
    </w:p>
    <w:p w14:paraId="70474806" w14:textId="69BF381F" w:rsidR="00922CC5" w:rsidRPr="00EA14BC" w:rsidRDefault="001B39B1" w:rsidP="001B39B1">
      <w:pPr>
        <w:pStyle w:val="Brdtext"/>
        <w:numPr>
          <w:ilvl w:val="0"/>
          <w:numId w:val="25"/>
        </w:numPr>
      </w:pPr>
      <w:r w:rsidRPr="00EA14BC">
        <w:rPr>
          <w:bCs/>
        </w:rPr>
        <w:t>Arbetsgivare/Kompetensförsörjning</w:t>
      </w:r>
    </w:p>
    <w:p w14:paraId="2A2A46A6" w14:textId="06F82BE7" w:rsidR="002A601C" w:rsidRPr="00EA14BC" w:rsidRDefault="00923BC7" w:rsidP="00EA14BC">
      <w:pPr>
        <w:pStyle w:val="Brdtext"/>
        <w:numPr>
          <w:ilvl w:val="0"/>
          <w:numId w:val="25"/>
        </w:numPr>
        <w:rPr>
          <w:bCs/>
        </w:rPr>
      </w:pPr>
      <w:r>
        <w:rPr>
          <w:bCs/>
        </w:rPr>
        <w:t>Jobbspår</w:t>
      </w:r>
    </w:p>
    <w:p w14:paraId="32E5182F" w14:textId="6197FE19" w:rsidR="002A601C" w:rsidRPr="00EA14BC" w:rsidRDefault="00C83B7C" w:rsidP="002A601C">
      <w:pPr>
        <w:pStyle w:val="Brdtext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</w:t>
      </w:r>
      <w:r w:rsidR="00E90387">
        <w:rPr>
          <w:rFonts w:cs="Arial"/>
          <w:color w:val="000000" w:themeColor="text1"/>
          <w:szCs w:val="24"/>
        </w:rPr>
        <w:t>ktiviteten finns</w:t>
      </w:r>
      <w:r>
        <w:rPr>
          <w:rFonts w:cs="Arial"/>
          <w:color w:val="000000" w:themeColor="text1"/>
          <w:szCs w:val="24"/>
        </w:rPr>
        <w:t xml:space="preserve"> för närvarande</w:t>
      </w:r>
      <w:r w:rsidR="00E90387">
        <w:rPr>
          <w:rFonts w:cs="Arial"/>
          <w:color w:val="000000" w:themeColor="text1"/>
          <w:szCs w:val="24"/>
        </w:rPr>
        <w:t xml:space="preserve"> inte i Järfälla</w:t>
      </w:r>
      <w:r>
        <w:rPr>
          <w:rFonts w:cs="Arial"/>
          <w:color w:val="000000" w:themeColor="text1"/>
          <w:szCs w:val="24"/>
        </w:rPr>
        <w:t xml:space="preserve">, men det finns en gemensam avsikt att under 2023 starta jobbspår. </w:t>
      </w:r>
    </w:p>
    <w:p w14:paraId="4FE1D280" w14:textId="6095F287" w:rsidR="002A601C" w:rsidRPr="00433141" w:rsidRDefault="003A31DA" w:rsidP="00EA14BC">
      <w:pPr>
        <w:pStyle w:val="Brdtext"/>
        <w:numPr>
          <w:ilvl w:val="0"/>
          <w:numId w:val="25"/>
        </w:numPr>
        <w:rPr>
          <w:bCs/>
        </w:rPr>
      </w:pPr>
      <w:r w:rsidRPr="00433141">
        <w:rPr>
          <w:bCs/>
        </w:rPr>
        <w:t>Subventionerade anställningar</w:t>
      </w:r>
    </w:p>
    <w:p w14:paraId="4542C276" w14:textId="08D68B06" w:rsidR="00EA14BC" w:rsidRPr="00433141" w:rsidRDefault="00EA14BC" w:rsidP="00EA14BC">
      <w:pPr>
        <w:pStyle w:val="Brdtext"/>
        <w:numPr>
          <w:ilvl w:val="0"/>
          <w:numId w:val="25"/>
        </w:numPr>
        <w:rPr>
          <w:bCs/>
        </w:rPr>
      </w:pPr>
      <w:r w:rsidRPr="00433141">
        <w:rPr>
          <w:bCs/>
        </w:rPr>
        <w:t>Ungdomar som varken arbetar eller studerar</w:t>
      </w:r>
    </w:p>
    <w:p w14:paraId="29A02BFD" w14:textId="28F2AE60" w:rsidR="00FC3484" w:rsidRPr="00EA14BC" w:rsidRDefault="00FC3484" w:rsidP="00FC3484">
      <w:pPr>
        <w:pStyle w:val="Brdtext"/>
        <w:rPr>
          <w:bCs/>
        </w:rPr>
      </w:pPr>
      <w:r w:rsidRPr="00433141">
        <w:rPr>
          <w:bCs/>
        </w:rPr>
        <w:t>Ungdomar som saknar gymnasieutbildning (KAA) ingår i denna rutinbeskrivning.</w:t>
      </w:r>
      <w:r>
        <w:rPr>
          <w:bCs/>
        </w:rPr>
        <w:t xml:space="preserve"> </w:t>
      </w:r>
    </w:p>
    <w:p w14:paraId="7492B88D" w14:textId="15B0090E" w:rsidR="00E75944" w:rsidRPr="002A601C" w:rsidRDefault="000863B5" w:rsidP="00E75944">
      <w:pPr>
        <w:pStyle w:val="Rubrik2"/>
      </w:pPr>
      <w:r w:rsidRPr="002A601C">
        <w:t xml:space="preserve">7. Uppföljning </w:t>
      </w:r>
    </w:p>
    <w:p w14:paraId="109C31EF" w14:textId="6B45DE01" w:rsidR="00243537" w:rsidRPr="002A601C" w:rsidRDefault="00EA14BC" w:rsidP="00E75944">
      <w:pPr>
        <w:pStyle w:val="Brdtext"/>
      </w:pPr>
      <w:r>
        <w:t xml:space="preserve">Måluppfyllelse följs upp </w:t>
      </w:r>
      <w:r w:rsidR="00FE3D43">
        <w:t>i samband med</w:t>
      </w:r>
      <w:r>
        <w:t xml:space="preserve"> styrgrupp</w:t>
      </w:r>
      <w:r w:rsidR="00FE3D43">
        <w:t>en</w:t>
      </w:r>
      <w:r>
        <w:t>s</w:t>
      </w:r>
      <w:r w:rsidR="00FE3D43">
        <w:t xml:space="preserve"> möten</w:t>
      </w:r>
      <w:r w:rsidR="00243537" w:rsidRPr="002A601C">
        <w:t>.</w:t>
      </w:r>
    </w:p>
    <w:p w14:paraId="288D7B1B" w14:textId="77777777" w:rsidR="00E75944" w:rsidRDefault="00E75944" w:rsidP="00E75944">
      <w:pPr>
        <w:pStyle w:val="Rubrik2"/>
      </w:pPr>
      <w:r>
        <w:t xml:space="preserve">8. Varaktighet och plan för revidering </w:t>
      </w:r>
    </w:p>
    <w:p w14:paraId="5D416609" w14:textId="729C2211" w:rsidR="00F10F30" w:rsidRDefault="00F10F30" w:rsidP="00F10F30">
      <w:pPr>
        <w:pStyle w:val="Brdtext"/>
      </w:pPr>
      <w:r>
        <w:t>Överenskommelsen gäller fr.o.m</w:t>
      </w:r>
      <w:r w:rsidRPr="00EA14BC">
        <w:t xml:space="preserve">. </w:t>
      </w:r>
      <w:r w:rsidR="00D913FC">
        <w:t>2023-</w:t>
      </w:r>
      <w:r w:rsidR="00EA14BC">
        <w:t>01-01</w:t>
      </w:r>
      <w:r>
        <w:t xml:space="preserve"> och </w:t>
      </w:r>
      <w:proofErr w:type="gramStart"/>
      <w:r>
        <w:t>tillsvidare</w:t>
      </w:r>
      <w:proofErr w:type="gramEnd"/>
      <w:r>
        <w:t xml:space="preserve">. </w:t>
      </w:r>
    </w:p>
    <w:p w14:paraId="1A858553" w14:textId="50FC30C1" w:rsidR="00FE3D43" w:rsidRDefault="00FE3D43" w:rsidP="00F10F30">
      <w:pPr>
        <w:pStyle w:val="Brdtext"/>
      </w:pPr>
      <w:r>
        <w:t>Samverkansöverenskommelsen ses över vid årets sista styrgruppsmöte och revideras då vid behov.</w:t>
      </w:r>
    </w:p>
    <w:p w14:paraId="2E802594" w14:textId="2394EF1D" w:rsidR="00DB2163" w:rsidRDefault="00DB2163" w:rsidP="00DB2163">
      <w:pPr>
        <w:pStyle w:val="Brdtext"/>
      </w:pPr>
      <w:r>
        <w:t xml:space="preserve">Behov av revidering kan uppmärksammas på både strategisk och operativ nivå. Rutinbeskrivningar och bilagor revideras vid behov. Förslag på förändringar och tillägg i form av operativa rutiner anmäls till kontaktpersoner i den </w:t>
      </w:r>
      <w:r w:rsidR="002A083C">
        <w:t>operativa</w:t>
      </w:r>
      <w:r>
        <w:t xml:space="preserve"> arbetsgruppen. Föreslagen revidering börjar gälla först då styrgruppen gett sitt godkännande.</w:t>
      </w:r>
    </w:p>
    <w:p w14:paraId="3850334D" w14:textId="77777777" w:rsidR="0067703B" w:rsidRDefault="0067703B">
      <w:pPr>
        <w:rPr>
          <w:rFonts w:asciiTheme="majorHAnsi" w:eastAsiaTheme="majorEastAsia" w:hAnsiTheme="majorHAnsi" w:cstheme="majorBidi"/>
          <w:b/>
          <w:sz w:val="25"/>
          <w:szCs w:val="26"/>
        </w:rPr>
      </w:pPr>
      <w:r>
        <w:br w:type="page"/>
      </w:r>
    </w:p>
    <w:p w14:paraId="1B846402" w14:textId="0FA1413B" w:rsidR="00071F38" w:rsidRDefault="00071F38" w:rsidP="00071F38">
      <w:pPr>
        <w:pStyle w:val="Rubrik2"/>
      </w:pPr>
      <w:r>
        <w:lastRenderedPageBreak/>
        <w:t xml:space="preserve">9. Underskrifter </w:t>
      </w:r>
    </w:p>
    <w:p w14:paraId="5362EBBD" w14:textId="7D30ED85" w:rsidR="008D6FBC" w:rsidRPr="008D6FBC" w:rsidRDefault="008D6FBC" w:rsidP="008D6FBC">
      <w:pPr>
        <w:pStyle w:val="Brdtext"/>
        <w:rPr>
          <w:b/>
          <w:bCs/>
        </w:rPr>
      </w:pPr>
      <w:r w:rsidRPr="008D6FBC">
        <w:rPr>
          <w:b/>
          <w:bCs/>
        </w:rPr>
        <w:t>Arbetsförmedlingen</w:t>
      </w:r>
      <w:r w:rsidR="00396CA2">
        <w:rPr>
          <w:b/>
          <w:bCs/>
        </w:rPr>
        <w:t xml:space="preserve"> Stockholm</w:t>
      </w:r>
      <w:r w:rsidR="002A601C">
        <w:rPr>
          <w:b/>
          <w:bCs/>
        </w:rPr>
        <w:t xml:space="preserve"> Nordväst</w:t>
      </w:r>
    </w:p>
    <w:p w14:paraId="14FAA61A" w14:textId="77777777" w:rsidR="008D6FBC" w:rsidRDefault="008D6FBC" w:rsidP="008D6FBC">
      <w:pPr>
        <w:pStyle w:val="Brdtext"/>
      </w:pPr>
    </w:p>
    <w:p w14:paraId="6EC2F142" w14:textId="77777777" w:rsidR="008D6FBC" w:rsidRDefault="008D6FBC" w:rsidP="0067703B">
      <w:pPr>
        <w:pStyle w:val="Brdtext"/>
        <w:spacing w:after="0"/>
      </w:pPr>
      <w:r>
        <w:t>……………………………………………………………………..</w:t>
      </w:r>
    </w:p>
    <w:p w14:paraId="09612D16" w14:textId="24AC3C5A" w:rsidR="008D6FBC" w:rsidRDefault="00897708" w:rsidP="00897708">
      <w:pPr>
        <w:pStyle w:val="Brdtext"/>
        <w:spacing w:after="0"/>
      </w:pPr>
      <w:r w:rsidRPr="00897708">
        <w:t>Jan Karlsson</w:t>
      </w:r>
      <w:r>
        <w:t>,</w:t>
      </w:r>
      <w:r w:rsidRPr="00897708">
        <w:br/>
        <w:t>Enhet</w:t>
      </w:r>
      <w:r w:rsidR="0067703B">
        <w:t>schef</w:t>
      </w:r>
      <w:r>
        <w:br/>
      </w:r>
    </w:p>
    <w:p w14:paraId="2014D68B" w14:textId="77777777" w:rsidR="002A0848" w:rsidRDefault="002A0848" w:rsidP="00897708">
      <w:pPr>
        <w:pStyle w:val="Brdtext"/>
        <w:spacing w:after="0"/>
      </w:pPr>
    </w:p>
    <w:p w14:paraId="700B5A30" w14:textId="5796F63F" w:rsidR="008D6FBC" w:rsidRPr="008D6FBC" w:rsidRDefault="008D6F27" w:rsidP="008D6FBC">
      <w:pPr>
        <w:pStyle w:val="Brdtext"/>
        <w:rPr>
          <w:b/>
          <w:bCs/>
        </w:rPr>
      </w:pPr>
      <w:r>
        <w:rPr>
          <w:b/>
          <w:bCs/>
        </w:rPr>
        <w:t>Järfälla</w:t>
      </w:r>
      <w:r w:rsidR="008D6FBC" w:rsidRPr="008D6FBC">
        <w:rPr>
          <w:b/>
          <w:bCs/>
        </w:rPr>
        <w:t xml:space="preserve"> kommun</w:t>
      </w:r>
    </w:p>
    <w:p w14:paraId="7E8FE24A" w14:textId="77777777" w:rsidR="008D6FBC" w:rsidRDefault="008D6FBC" w:rsidP="008D6FBC">
      <w:pPr>
        <w:pStyle w:val="Brdtext"/>
      </w:pPr>
    </w:p>
    <w:p w14:paraId="70E91EA6" w14:textId="77777777" w:rsidR="008D6FBC" w:rsidRDefault="008D6FBC" w:rsidP="0067703B">
      <w:pPr>
        <w:pStyle w:val="Brdtext"/>
        <w:spacing w:after="0"/>
      </w:pPr>
      <w:r>
        <w:t>……………………………………………………………………..</w:t>
      </w:r>
    </w:p>
    <w:p w14:paraId="3A49CA8E" w14:textId="386FC603" w:rsidR="009528BE" w:rsidRDefault="00144B76" w:rsidP="00144B76">
      <w:pPr>
        <w:pStyle w:val="Brdtext"/>
        <w:spacing w:after="0"/>
      </w:pPr>
      <w:r>
        <w:t>Carina Karlsson,</w:t>
      </w:r>
    </w:p>
    <w:p w14:paraId="69ED7705" w14:textId="390BBB28" w:rsidR="00144B76" w:rsidRDefault="00144B76" w:rsidP="0067703B">
      <w:pPr>
        <w:pStyle w:val="Brdtext"/>
      </w:pPr>
      <w:r w:rsidRPr="00144B76">
        <w:t>Utbildnings- och arbetsmarknadsdirektö</w:t>
      </w:r>
      <w:r>
        <w:t>r</w:t>
      </w:r>
    </w:p>
    <w:p w14:paraId="4AD46846" w14:textId="77777777" w:rsidR="00144B76" w:rsidRDefault="00144B76" w:rsidP="00144B76">
      <w:pPr>
        <w:pStyle w:val="Brdtext"/>
      </w:pPr>
    </w:p>
    <w:p w14:paraId="51B12D34" w14:textId="77777777" w:rsidR="00144B76" w:rsidRDefault="00144B76" w:rsidP="0067703B">
      <w:pPr>
        <w:pStyle w:val="Brdtext"/>
        <w:spacing w:after="0"/>
      </w:pPr>
      <w:r>
        <w:t>……………………………………………………………………..</w:t>
      </w:r>
    </w:p>
    <w:p w14:paraId="152013B0" w14:textId="51A4FB97" w:rsidR="00144B76" w:rsidRDefault="00144B76" w:rsidP="00144B76">
      <w:pPr>
        <w:pStyle w:val="Brdtext"/>
        <w:spacing w:after="0"/>
      </w:pPr>
      <w:r>
        <w:t>Jenny Wilhelmsson,</w:t>
      </w:r>
    </w:p>
    <w:p w14:paraId="366205AA" w14:textId="7545522A" w:rsidR="00144B76" w:rsidRDefault="00144B76" w:rsidP="0067703B">
      <w:pPr>
        <w:pStyle w:val="Brdtext"/>
        <w:spacing w:after="0"/>
      </w:pPr>
      <w:r>
        <w:t>Social</w:t>
      </w:r>
      <w:r w:rsidRPr="00144B76">
        <w:t>direktö</w:t>
      </w:r>
      <w:r>
        <w:t>r</w:t>
      </w:r>
    </w:p>
    <w:p w14:paraId="586695D0" w14:textId="3FF41931" w:rsidR="004F1371" w:rsidRDefault="004F1371" w:rsidP="004F1371">
      <w:pPr>
        <w:pStyle w:val="Rubrik2"/>
      </w:pPr>
      <w:r>
        <w:t>Bilagor</w:t>
      </w:r>
    </w:p>
    <w:p w14:paraId="580F8B71" w14:textId="709E8507" w:rsidR="005B030A" w:rsidRPr="00433141" w:rsidRDefault="005B030A" w:rsidP="005B030A">
      <w:pPr>
        <w:pStyle w:val="Brdtext"/>
        <w:spacing w:after="100"/>
      </w:pPr>
      <w:r w:rsidRPr="00433141">
        <w:t>Bilaga 1. Arbetssökande med behov av utbildning (</w:t>
      </w:r>
      <w:r w:rsidR="003A31DA" w:rsidRPr="00433141">
        <w:t>v</w:t>
      </w:r>
      <w:r w:rsidR="00DE0DA6" w:rsidRPr="00433141">
        <w:t>uxenutbildning</w:t>
      </w:r>
      <w:r w:rsidRPr="00433141">
        <w:t>). Upprättas Q 1, 2023.</w:t>
      </w:r>
    </w:p>
    <w:p w14:paraId="67654258" w14:textId="47C68FDD" w:rsidR="005B030A" w:rsidRPr="00433141" w:rsidRDefault="005B030A" w:rsidP="005B030A">
      <w:pPr>
        <w:pStyle w:val="Brdtext"/>
        <w:tabs>
          <w:tab w:val="left" w:pos="567"/>
        </w:tabs>
        <w:spacing w:after="100"/>
      </w:pPr>
      <w:r w:rsidRPr="00433141">
        <w:t xml:space="preserve">Bilaga 2. Arbetssökande </w:t>
      </w:r>
      <w:r w:rsidR="003A31DA" w:rsidRPr="00433141">
        <w:t>som uppbär</w:t>
      </w:r>
      <w:r w:rsidRPr="00433141">
        <w:t xml:space="preserve"> ekonomiskt bistånd (socialförvaltningen</w:t>
      </w:r>
      <w:r w:rsidR="003A31DA" w:rsidRPr="00433141">
        <w:t>, AME</w:t>
      </w:r>
      <w:r w:rsidRPr="00433141">
        <w:t>). Upprättas Q 1, 2023.</w:t>
      </w:r>
    </w:p>
    <w:p w14:paraId="1B586623" w14:textId="7BB87D6B" w:rsidR="005636D5" w:rsidRPr="00433141" w:rsidRDefault="005636D5" w:rsidP="005636D5">
      <w:pPr>
        <w:pStyle w:val="Brdtext"/>
        <w:tabs>
          <w:tab w:val="left" w:pos="567"/>
        </w:tabs>
        <w:spacing w:after="100"/>
        <w:ind w:left="567"/>
      </w:pPr>
      <w:r w:rsidRPr="00433141">
        <w:t>Bilaga 2a: Överenskommelse om arbetsträning (AME). Upprättas Q 1, 2023.</w:t>
      </w:r>
    </w:p>
    <w:p w14:paraId="32AF1112" w14:textId="10C150B3" w:rsidR="005B030A" w:rsidRPr="00433141" w:rsidRDefault="005B030A" w:rsidP="00AC1DFE">
      <w:pPr>
        <w:pStyle w:val="Brdtext"/>
        <w:tabs>
          <w:tab w:val="left" w:pos="567"/>
        </w:tabs>
        <w:spacing w:after="100"/>
      </w:pPr>
      <w:r w:rsidRPr="00433141">
        <w:t>Bilaga 3. Rutiner gällande deltagare i Etableringsprogrammet</w:t>
      </w:r>
      <w:r w:rsidR="00AC1DFE" w:rsidRPr="00433141">
        <w:t xml:space="preserve"> </w:t>
      </w:r>
      <w:r w:rsidRPr="00433141">
        <w:t>(socialförvaltningen</w:t>
      </w:r>
      <w:r w:rsidR="00F258E3" w:rsidRPr="00433141">
        <w:t xml:space="preserve">, AME, </w:t>
      </w:r>
      <w:r w:rsidR="003A31DA" w:rsidRPr="00433141">
        <w:t>v</w:t>
      </w:r>
      <w:r w:rsidR="00DE0DA6" w:rsidRPr="00433141">
        <w:t>uxenutbildning</w:t>
      </w:r>
      <w:r w:rsidRPr="00433141">
        <w:t>). Revideras Q 1, 2023.</w:t>
      </w:r>
    </w:p>
    <w:p w14:paraId="012EB6FC" w14:textId="77777777" w:rsidR="005B030A" w:rsidRPr="00433141" w:rsidRDefault="005B030A" w:rsidP="005B030A">
      <w:pPr>
        <w:pStyle w:val="Brdtext"/>
        <w:tabs>
          <w:tab w:val="left" w:pos="567"/>
        </w:tabs>
        <w:spacing w:after="100"/>
      </w:pPr>
      <w:r w:rsidRPr="00433141">
        <w:t>Bilaga 4. Arbetsgivare/kompetensförsörjning (AME). Upprättas Q 1, 2023.</w:t>
      </w:r>
    </w:p>
    <w:p w14:paraId="2DF27A89" w14:textId="63291573" w:rsidR="005B030A" w:rsidRPr="00433141" w:rsidRDefault="003A31DA" w:rsidP="005B030A">
      <w:pPr>
        <w:pStyle w:val="Brdtext"/>
        <w:tabs>
          <w:tab w:val="left" w:pos="567"/>
        </w:tabs>
        <w:spacing w:after="100"/>
      </w:pPr>
      <w:r w:rsidRPr="00433141">
        <w:t>Bilaga 5</w:t>
      </w:r>
      <w:r w:rsidR="005B030A" w:rsidRPr="00433141">
        <w:t>. Jobbspår (AME). Upprättas Q 1, 2023.</w:t>
      </w:r>
    </w:p>
    <w:p w14:paraId="4A53A79F" w14:textId="308E0576" w:rsidR="005B030A" w:rsidRPr="00433141" w:rsidRDefault="003A31DA" w:rsidP="005B030A">
      <w:pPr>
        <w:pStyle w:val="Brdtext"/>
        <w:tabs>
          <w:tab w:val="left" w:pos="567"/>
        </w:tabs>
        <w:spacing w:after="100"/>
      </w:pPr>
      <w:r w:rsidRPr="00433141">
        <w:t>Bilaga 6</w:t>
      </w:r>
      <w:r w:rsidR="005B030A" w:rsidRPr="00433141">
        <w:t xml:space="preserve">. </w:t>
      </w:r>
      <w:r w:rsidRPr="00433141">
        <w:t>Subventionerade anställningar (AME, socialförvaltningen)</w:t>
      </w:r>
      <w:r w:rsidR="00316E9D" w:rsidRPr="00433141">
        <w:t>.</w:t>
      </w:r>
      <w:r w:rsidR="005B030A" w:rsidRPr="00433141">
        <w:t xml:space="preserve"> Upprättas Q 1, 2023.</w:t>
      </w:r>
    </w:p>
    <w:p w14:paraId="3C02079F" w14:textId="0B92CB29" w:rsidR="00E70C59" w:rsidRPr="00E70C59" w:rsidRDefault="003A31DA" w:rsidP="005B030A">
      <w:pPr>
        <w:pStyle w:val="Brdtext"/>
        <w:tabs>
          <w:tab w:val="left" w:pos="567"/>
        </w:tabs>
      </w:pPr>
      <w:r w:rsidRPr="00433141">
        <w:t>Bilaga 7</w:t>
      </w:r>
      <w:r w:rsidR="005B030A" w:rsidRPr="00433141">
        <w:t>. Ungdomar som varken arbetar eller studerar (</w:t>
      </w:r>
      <w:r w:rsidRPr="00433141">
        <w:t>v</w:t>
      </w:r>
      <w:r w:rsidR="00DE0DA6" w:rsidRPr="00433141">
        <w:t>uxenutbildning</w:t>
      </w:r>
      <w:r w:rsidR="005B030A" w:rsidRPr="00433141">
        <w:t>). Upprättas Q 1, 2023.</w:t>
      </w:r>
    </w:p>
    <w:sectPr w:rsidR="00E70C59" w:rsidRPr="00E70C59" w:rsidSect="00647A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78" w:right="2552" w:bottom="1418" w:left="255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CD2F" w14:textId="77777777" w:rsidR="00F97FD6" w:rsidRDefault="00F97FD6" w:rsidP="00397B35">
      <w:r>
        <w:separator/>
      </w:r>
    </w:p>
  </w:endnote>
  <w:endnote w:type="continuationSeparator" w:id="0">
    <w:p w14:paraId="24DDE198" w14:textId="77777777" w:rsidR="00F97FD6" w:rsidRDefault="00F97FD6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AAF1" w14:textId="77777777" w:rsidR="00A2401D" w:rsidRDefault="00A240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5845" w14:textId="77777777" w:rsidR="00A2401D" w:rsidRDefault="00A240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24B9" w14:textId="77777777" w:rsidR="00071F38" w:rsidRDefault="00071F38" w:rsidP="00C01E4D">
    <w:pPr>
      <w:pStyle w:val="Tabelltext"/>
    </w:pPr>
    <w:bookmarkStart w:id="15" w:name="insFirstFooter_01"/>
    <w:bookmarkEnd w:id="15"/>
  </w:p>
  <w:p w14:paraId="1B14BB47" w14:textId="77777777" w:rsidR="00071F38" w:rsidRDefault="00071F38" w:rsidP="00C01E4D">
    <w:pPr>
      <w:pStyle w:val="Tabelltext"/>
    </w:pPr>
  </w:p>
  <w:p w14:paraId="0561661E" w14:textId="77777777" w:rsidR="00071F38" w:rsidRDefault="00071F38" w:rsidP="00C01E4D">
    <w:pPr>
      <w:pStyle w:val="Tabelltext"/>
    </w:pPr>
  </w:p>
  <w:p w14:paraId="04973FC7" w14:textId="77777777" w:rsidR="00071F38" w:rsidRPr="00C01E4D" w:rsidRDefault="00071F38" w:rsidP="00C01E4D">
    <w:pPr>
      <w:pStyle w:val="Tabelltext"/>
    </w:pPr>
  </w:p>
  <w:tbl>
    <w:tblPr>
      <w:tblStyle w:val="Tabellrutnt"/>
      <w:tblW w:w="10315" w:type="dxa"/>
      <w:tblInd w:w="-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9"/>
      <w:gridCol w:w="1984"/>
      <w:gridCol w:w="2693"/>
      <w:gridCol w:w="3119"/>
    </w:tblGrid>
    <w:tr w:rsidR="00A2401D" w14:paraId="1C205063" w14:textId="77777777" w:rsidTr="00071F38">
      <w:tc>
        <w:tcPr>
          <w:tcW w:w="2519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1089A920" w14:textId="3C2D8241" w:rsidR="00A2401D" w:rsidRDefault="00A2401D" w:rsidP="00A2401D">
          <w:pPr>
            <w:pStyle w:val="Sidfotstext"/>
          </w:pPr>
          <w:bookmarkStart w:id="16" w:name="ftiCompanyName_01"/>
          <w:r>
            <w:t>Arbetsförmedlingen</w:t>
          </w:r>
          <w:bookmarkEnd w:id="16"/>
        </w:p>
      </w:tc>
      <w:tc>
        <w:tcPr>
          <w:tcW w:w="1984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0C29FBDB" w14:textId="77777777" w:rsidR="00A2401D" w:rsidRDefault="00A2401D" w:rsidP="00D569DE">
          <w:pPr>
            <w:pStyle w:val="Ledtext"/>
          </w:pPr>
          <w:bookmarkStart w:id="17" w:name="ftcVisitingAddress_01"/>
          <w:r>
            <w:t>Besöksadress</w:t>
          </w:r>
          <w:bookmarkEnd w:id="17"/>
        </w:p>
      </w:tc>
      <w:tc>
        <w:tcPr>
          <w:tcW w:w="2693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41AFC21F" w14:textId="77777777" w:rsidR="00A2401D" w:rsidRDefault="00A2401D" w:rsidP="001B1A1A">
          <w:pPr>
            <w:pStyle w:val="Ledtext"/>
          </w:pPr>
          <w:bookmarkStart w:id="18" w:name="ftcCPPhone_01"/>
          <w:r>
            <w:t>Telefon</w:t>
          </w:r>
          <w:bookmarkEnd w:id="18"/>
        </w:p>
      </w:tc>
      <w:tc>
        <w:tcPr>
          <w:tcW w:w="3119" w:type="dxa"/>
          <w:tcBorders>
            <w:top w:val="single" w:sz="6" w:space="0" w:color="000000"/>
          </w:tcBorders>
          <w:shd w:val="clear" w:color="auto" w:fill="auto"/>
          <w:tcMar>
            <w:top w:w="85" w:type="dxa"/>
          </w:tcMar>
        </w:tcPr>
        <w:p w14:paraId="0EB6F6A2" w14:textId="77777777" w:rsidR="00A2401D" w:rsidRDefault="00A2401D" w:rsidP="00D569DE">
          <w:pPr>
            <w:pStyle w:val="Ledtext"/>
          </w:pPr>
          <w:bookmarkStart w:id="19" w:name="ftcCPEmail_01"/>
          <w:r>
            <w:t>E-post</w:t>
          </w:r>
          <w:bookmarkEnd w:id="19"/>
        </w:p>
      </w:tc>
    </w:tr>
    <w:tr w:rsidR="00A2401D" w14:paraId="0AEBB6B1" w14:textId="77777777" w:rsidTr="00A2401D">
      <w:trPr>
        <w:trHeight w:val="425"/>
      </w:trPr>
      <w:tc>
        <w:tcPr>
          <w:tcW w:w="2519" w:type="dxa"/>
          <w:shd w:val="clear" w:color="auto" w:fill="auto"/>
        </w:tcPr>
        <w:p w14:paraId="1EB8ADE6" w14:textId="77777777" w:rsidR="00A2401D" w:rsidRDefault="00A2401D" w:rsidP="00D569DE">
          <w:pPr>
            <w:pStyle w:val="Sidfotstext"/>
          </w:pPr>
        </w:p>
      </w:tc>
      <w:tc>
        <w:tcPr>
          <w:tcW w:w="1984" w:type="dxa"/>
        </w:tcPr>
        <w:p w14:paraId="2DF4126B" w14:textId="77777777" w:rsidR="00A2401D" w:rsidRDefault="00A2401D" w:rsidP="00D569DE">
          <w:pPr>
            <w:pStyle w:val="Sidfotstext"/>
          </w:pPr>
        </w:p>
      </w:tc>
      <w:tc>
        <w:tcPr>
          <w:tcW w:w="2693" w:type="dxa"/>
        </w:tcPr>
        <w:p w14:paraId="07735FC0" w14:textId="77777777" w:rsidR="00A2401D" w:rsidRDefault="00A2401D" w:rsidP="001B1A1A">
          <w:pPr>
            <w:pStyle w:val="Sidfotstext"/>
          </w:pPr>
          <w:bookmarkStart w:id="20" w:name="ftiCPPhone_01"/>
          <w:r>
            <w:t>0771-60 00 00</w:t>
          </w:r>
          <w:bookmarkEnd w:id="20"/>
        </w:p>
      </w:tc>
      <w:tc>
        <w:tcPr>
          <w:tcW w:w="3119" w:type="dxa"/>
        </w:tcPr>
        <w:p w14:paraId="702D0A29" w14:textId="77777777" w:rsidR="00A2401D" w:rsidRDefault="00A2401D" w:rsidP="00D569DE">
          <w:pPr>
            <w:pStyle w:val="Sidfotstext"/>
          </w:pPr>
          <w:bookmarkStart w:id="21" w:name="ftiCPEmail_01"/>
          <w:r>
            <w:t>registrator@arbetsformedlingen.se</w:t>
          </w:r>
          <w:bookmarkEnd w:id="21"/>
        </w:p>
      </w:tc>
    </w:tr>
  </w:tbl>
  <w:p w14:paraId="0FCC5814" w14:textId="77777777" w:rsidR="00071F38" w:rsidRPr="009023A3" w:rsidRDefault="00071F38" w:rsidP="005E0D0E">
    <w:pPr>
      <w:pStyle w:val="Sidfot"/>
    </w:pPr>
  </w:p>
  <w:p w14:paraId="2D5BBE73" w14:textId="77777777" w:rsidR="00685EFE" w:rsidRPr="00071F38" w:rsidRDefault="00685EFE" w:rsidP="00071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278A" w14:textId="77777777" w:rsidR="00F97FD6" w:rsidRDefault="00F97FD6" w:rsidP="00397B35">
      <w:r>
        <w:separator/>
      </w:r>
    </w:p>
  </w:footnote>
  <w:footnote w:type="continuationSeparator" w:id="0">
    <w:p w14:paraId="27F6F9F4" w14:textId="77777777" w:rsidR="00F97FD6" w:rsidRDefault="00F97FD6" w:rsidP="00397B35">
      <w:r>
        <w:continuationSeparator/>
      </w:r>
    </w:p>
  </w:footnote>
  <w:footnote w:id="1">
    <w:p w14:paraId="62A5A451" w14:textId="69B5E414" w:rsidR="00DE0DA6" w:rsidRDefault="00DE0DA6" w:rsidP="00DE0DA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33141">
        <w:t>Mäts årligen via Kolada</w:t>
      </w:r>
      <w:r w:rsidR="00316E9D" w:rsidRPr="00433141">
        <w:t>.</w:t>
      </w:r>
    </w:p>
  </w:footnote>
  <w:footnote w:id="2">
    <w:p w14:paraId="7BF393E2" w14:textId="76616303" w:rsidR="00E24994" w:rsidRDefault="00E2499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127EC">
        <w:t>M</w:t>
      </w:r>
      <w:r>
        <w:t>ä</w:t>
      </w:r>
      <w:r w:rsidRPr="002127EC">
        <w:t>ts a</w:t>
      </w:r>
      <w:r>
        <w:t>v</w:t>
      </w:r>
      <w:r w:rsidRPr="002127EC">
        <w:t xml:space="preserve"> arbetsförmedlingen inför varje styrgruppsmöte. </w:t>
      </w:r>
    </w:p>
  </w:footnote>
  <w:footnote w:id="3">
    <w:p w14:paraId="59464F82" w14:textId="20AE5D14" w:rsidR="002D0902" w:rsidRDefault="002D0902">
      <w:pPr>
        <w:pStyle w:val="Fotnotstext"/>
      </w:pPr>
      <w:r>
        <w:rPr>
          <w:rStyle w:val="Fotnotsreferens"/>
        </w:rPr>
        <w:footnoteRef/>
      </w:r>
      <w:r>
        <w:t xml:space="preserve"> Mäts av arbetsmarknadsenheten</w:t>
      </w:r>
      <w:r w:rsidR="00FD075A">
        <w:t xml:space="preserve"> inför varje styrgruppsmöte</w:t>
      </w:r>
      <w:r>
        <w:t xml:space="preserve">. </w:t>
      </w:r>
    </w:p>
  </w:footnote>
  <w:footnote w:id="4">
    <w:p w14:paraId="4085406E" w14:textId="77777777" w:rsidR="002127EC" w:rsidRDefault="002127EC" w:rsidP="002127EC">
      <w:pPr>
        <w:pStyle w:val="Fotnotstext"/>
      </w:pPr>
      <w:r>
        <w:rPr>
          <w:rStyle w:val="Fotnotsreferens"/>
        </w:rPr>
        <w:footnoteRef/>
      </w:r>
      <w:r>
        <w:t xml:space="preserve"> Mäts av vuxenutbildningen inför varje styrgruppsmöte.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8A1B" w14:textId="77777777" w:rsidR="00A2401D" w:rsidRDefault="00A240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insFollowingHeader_01"/>
  <w:bookmarkEnd w:id="0"/>
  <w:p w14:paraId="31E1F9CB" w14:textId="77777777" w:rsidR="00071F38" w:rsidRDefault="00071F38" w:rsidP="00AF5C3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5C66A3" wp14:editId="396C0911">
              <wp:simplePos x="0" y="0"/>
              <wp:positionH relativeFrom="page">
                <wp:posOffset>720090</wp:posOffset>
              </wp:positionH>
              <wp:positionV relativeFrom="page">
                <wp:posOffset>395605</wp:posOffset>
              </wp:positionV>
              <wp:extent cx="1788795" cy="215900"/>
              <wp:effectExtent l="0" t="0" r="1905" b="0"/>
              <wp:wrapNone/>
              <wp:docPr id="2" name="Logo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794B6A" id="Logo2" o:spid="_x0000_s1026" alt="&quot;&quot;" style="position:absolute;margin-left:56.7pt;margin-top:31.15pt;width:140.85pt;height:1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" o:allowincell="f" stroked="f" strokecolor="#00002c [1604]" strokeweight="1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W w:w="10378" w:type="dxa"/>
      <w:tblInd w:w="-1525" w:type="dxa"/>
      <w:tblLayout w:type="fixed"/>
      <w:tblLook w:val="04A0" w:firstRow="1" w:lastRow="0" w:firstColumn="1" w:lastColumn="0" w:noHBand="0" w:noVBand="1"/>
    </w:tblPr>
    <w:tblGrid>
      <w:gridCol w:w="5252"/>
      <w:gridCol w:w="2583"/>
      <w:gridCol w:w="1102"/>
      <w:gridCol w:w="1441"/>
    </w:tblGrid>
    <w:tr w:rsidR="00071F38" w:rsidRPr="00706218" w14:paraId="29C6A721" w14:textId="77777777" w:rsidTr="00216429">
      <w:trPr>
        <w:trHeight w:val="772"/>
      </w:trPr>
      <w:tc>
        <w:tcPr>
          <w:tcW w:w="5252" w:type="dxa"/>
          <w:shd w:val="clear" w:color="auto" w:fill="auto"/>
        </w:tcPr>
        <w:p w14:paraId="45389F76" w14:textId="77777777" w:rsidR="00071F38" w:rsidRPr="00706218" w:rsidRDefault="00071F38" w:rsidP="00005CF2">
          <w:pPr>
            <w:pStyle w:val="Dokumentinformation"/>
          </w:pPr>
        </w:p>
      </w:tc>
      <w:tc>
        <w:tcPr>
          <w:tcW w:w="3685" w:type="dxa"/>
          <w:gridSpan w:val="2"/>
          <w:shd w:val="clear" w:color="auto" w:fill="auto"/>
        </w:tcPr>
        <w:p w14:paraId="284A4CFB" w14:textId="77777777" w:rsidR="00071F38" w:rsidRPr="00EE2C83" w:rsidRDefault="00071F38" w:rsidP="00005CF2">
          <w:pPr>
            <w:pStyle w:val="Dokumenttyp"/>
            <w:spacing w:before="20"/>
          </w:pPr>
        </w:p>
      </w:tc>
      <w:tc>
        <w:tcPr>
          <w:tcW w:w="1441" w:type="dxa"/>
          <w:shd w:val="clear" w:color="auto" w:fill="auto"/>
        </w:tcPr>
        <w:p w14:paraId="45780E3A" w14:textId="43E806D8" w:rsidR="00071F38" w:rsidRPr="00706218" w:rsidRDefault="00071F38" w:rsidP="000C1431">
          <w:pPr>
            <w:pStyle w:val="Dokumentinformation"/>
            <w:spacing w:before="20"/>
            <w:jc w:val="right"/>
          </w:pPr>
          <w:bookmarkStart w:id="1" w:name="capPageNbr_02"/>
          <w:r>
            <w:t>Sida</w:t>
          </w:r>
          <w:bookmarkEnd w:id="1"/>
          <w:r>
            <w:t xml:space="preserve"> </w:t>
          </w:r>
          <w:bookmarkStart w:id="2" w:name="objPageNbr_02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2395"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fldSimple w:instr=" NUMPAGES   \* MERGEFORMAT ">
            <w:r w:rsidR="00DF2395">
              <w:rPr>
                <w:noProof/>
              </w:rPr>
              <w:t>6</w:t>
            </w:r>
          </w:fldSimple>
          <w:r>
            <w:t xml:space="preserve">) </w:t>
          </w:r>
          <w:bookmarkEnd w:id="2"/>
        </w:p>
      </w:tc>
    </w:tr>
    <w:tr w:rsidR="00071F38" w:rsidRPr="00706218" w14:paraId="36013F8C" w14:textId="77777777" w:rsidTr="00216429">
      <w:trPr>
        <w:trHeight w:val="99"/>
      </w:trPr>
      <w:tc>
        <w:tcPr>
          <w:tcW w:w="5252" w:type="dxa"/>
          <w:shd w:val="clear" w:color="auto" w:fill="auto"/>
        </w:tcPr>
        <w:p w14:paraId="45067195" w14:textId="77777777" w:rsidR="00071F38" w:rsidRPr="00706218" w:rsidRDefault="00071F38" w:rsidP="00005CF2">
          <w:pPr>
            <w:pStyle w:val="Ledtext"/>
          </w:pPr>
        </w:p>
      </w:tc>
      <w:tc>
        <w:tcPr>
          <w:tcW w:w="2583" w:type="dxa"/>
          <w:shd w:val="clear" w:color="auto" w:fill="auto"/>
        </w:tcPr>
        <w:p w14:paraId="23403DBE" w14:textId="77777777" w:rsidR="00071F38" w:rsidRPr="00706218" w:rsidRDefault="00071F38" w:rsidP="00005CF2">
          <w:pPr>
            <w:pStyle w:val="Ledtext"/>
          </w:pPr>
        </w:p>
      </w:tc>
      <w:tc>
        <w:tcPr>
          <w:tcW w:w="2542" w:type="dxa"/>
          <w:gridSpan w:val="2"/>
          <w:shd w:val="clear" w:color="auto" w:fill="auto"/>
        </w:tcPr>
        <w:p w14:paraId="728D68FA" w14:textId="77777777" w:rsidR="00071F38" w:rsidRPr="00706218" w:rsidRDefault="00071F38" w:rsidP="00005CF2">
          <w:pPr>
            <w:pStyle w:val="Ledtext"/>
          </w:pPr>
          <w:bookmarkStart w:id="3" w:name="capOurRef_02"/>
          <w:r>
            <w:t xml:space="preserve"> </w:t>
          </w:r>
          <w:bookmarkEnd w:id="3"/>
        </w:p>
      </w:tc>
    </w:tr>
    <w:tr w:rsidR="00071F38" w:rsidRPr="00706218" w14:paraId="6072B095" w14:textId="77777777" w:rsidTr="00216429">
      <w:trPr>
        <w:trHeight w:val="401"/>
      </w:trPr>
      <w:tc>
        <w:tcPr>
          <w:tcW w:w="5252" w:type="dxa"/>
          <w:shd w:val="clear" w:color="auto" w:fill="auto"/>
        </w:tcPr>
        <w:p w14:paraId="68EFBA18" w14:textId="31E6C4D4" w:rsidR="00071F38" w:rsidRPr="00706218" w:rsidRDefault="005C6DF9" w:rsidP="00005CF2">
          <w:pPr>
            <w:pStyle w:val="Avsndarinformation"/>
          </w:pPr>
          <w:r w:rsidRPr="00331999">
            <w:rPr>
              <w:noProof/>
              <w:lang w:eastAsia="sv-SE"/>
            </w:rPr>
            <w:drawing>
              <wp:anchor distT="0" distB="0" distL="114300" distR="114300" simplePos="0" relativeHeight="251665408" behindDoc="1" locked="0" layoutInCell="1" allowOverlap="1" wp14:anchorId="7D19D09A" wp14:editId="2BF3B3DB">
                <wp:simplePos x="0" y="0"/>
                <wp:positionH relativeFrom="column">
                  <wp:posOffset>-3175</wp:posOffset>
                </wp:positionH>
                <wp:positionV relativeFrom="paragraph">
                  <wp:posOffset>1270</wp:posOffset>
                </wp:positionV>
                <wp:extent cx="835116" cy="244680"/>
                <wp:effectExtent l="0" t="0" r="3175" b="3175"/>
                <wp:wrapNone/>
                <wp:docPr id="3" name="Bildobjekt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44" cy="268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3" w:type="dxa"/>
          <w:shd w:val="clear" w:color="auto" w:fill="auto"/>
        </w:tcPr>
        <w:p w14:paraId="4FC31B8F" w14:textId="77777777" w:rsidR="00071F38" w:rsidRPr="00706218" w:rsidRDefault="00071F38" w:rsidP="00005CF2">
          <w:pPr>
            <w:pStyle w:val="Dokumentinformation"/>
          </w:pPr>
        </w:p>
      </w:tc>
      <w:tc>
        <w:tcPr>
          <w:tcW w:w="2542" w:type="dxa"/>
          <w:gridSpan w:val="2"/>
          <w:shd w:val="clear" w:color="auto" w:fill="auto"/>
        </w:tcPr>
        <w:p w14:paraId="0B052BEC" w14:textId="77777777" w:rsidR="00071F38" w:rsidRPr="00706218" w:rsidRDefault="00071F38" w:rsidP="00005CF2">
          <w:pPr>
            <w:pStyle w:val="Dokumentinformation"/>
          </w:pPr>
          <w:bookmarkStart w:id="4" w:name="bmkOurRef_02"/>
          <w:r>
            <w:t xml:space="preserve"> </w:t>
          </w:r>
          <w:bookmarkEnd w:id="4"/>
        </w:p>
      </w:tc>
    </w:tr>
  </w:tbl>
  <w:p w14:paraId="2AED38A5" w14:textId="77777777" w:rsidR="00071F38" w:rsidRDefault="00071F38" w:rsidP="00612E5E">
    <w:pPr>
      <w:pStyle w:val="Ledtext"/>
    </w:pPr>
  </w:p>
  <w:p w14:paraId="69A2D6B9" w14:textId="77777777" w:rsidR="00685EFE" w:rsidRPr="00071F38" w:rsidRDefault="00685EFE" w:rsidP="00071F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19A1" w14:textId="77777777" w:rsidR="00071F38" w:rsidRDefault="00071F38" w:rsidP="00B668CC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F4B4C" wp14:editId="00A4B1B0">
              <wp:simplePos x="0" y="0"/>
              <wp:positionH relativeFrom="page">
                <wp:posOffset>719455</wp:posOffset>
              </wp:positionH>
              <wp:positionV relativeFrom="page">
                <wp:posOffset>395605</wp:posOffset>
              </wp:positionV>
              <wp:extent cx="1788795" cy="215900"/>
              <wp:effectExtent l="0" t="0" r="1905" b="0"/>
              <wp:wrapNone/>
              <wp:docPr id="1" name="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F926AA" id="Logo" o:spid="_x0000_s1026" alt="&quot;&quot;" style="position:absolute;margin-left:56.65pt;margin-top:31.15pt;width:140.85pt;height:1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" o:allowincell="f" stroked="f" strokecolor="#00002c [1604]" strokeweight="1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W w:w="10457" w:type="dxa"/>
      <w:tblInd w:w="-1526" w:type="dxa"/>
      <w:tblLayout w:type="fixed"/>
      <w:tblLook w:val="04A0" w:firstRow="1" w:lastRow="0" w:firstColumn="1" w:lastColumn="0" w:noHBand="0" w:noVBand="1"/>
    </w:tblPr>
    <w:tblGrid>
      <w:gridCol w:w="5292"/>
      <w:gridCol w:w="2603"/>
      <w:gridCol w:w="1110"/>
      <w:gridCol w:w="1452"/>
    </w:tblGrid>
    <w:tr w:rsidR="00071F38" w:rsidRPr="00706218" w14:paraId="216FA360" w14:textId="77777777" w:rsidTr="00005CF2">
      <w:trPr>
        <w:trHeight w:val="510"/>
      </w:trPr>
      <w:tc>
        <w:tcPr>
          <w:tcW w:w="5292" w:type="dxa"/>
          <w:shd w:val="clear" w:color="auto" w:fill="auto"/>
        </w:tcPr>
        <w:p w14:paraId="45A40D87" w14:textId="77777777" w:rsidR="00071F38" w:rsidRPr="00706218" w:rsidRDefault="00071F38" w:rsidP="00005CF2">
          <w:pPr>
            <w:pStyle w:val="Dokumentinformation"/>
          </w:pPr>
        </w:p>
      </w:tc>
      <w:tc>
        <w:tcPr>
          <w:tcW w:w="3713" w:type="dxa"/>
          <w:gridSpan w:val="2"/>
          <w:shd w:val="clear" w:color="auto" w:fill="auto"/>
        </w:tcPr>
        <w:p w14:paraId="41A7DE4B" w14:textId="77777777" w:rsidR="00071F38" w:rsidRPr="00EE2C83" w:rsidRDefault="00071F38" w:rsidP="00005CF2">
          <w:pPr>
            <w:pStyle w:val="Dokumenttyp"/>
            <w:spacing w:before="20"/>
          </w:pPr>
          <w:r>
            <w:t>ÖVERENSKOMMELSE</w:t>
          </w:r>
        </w:p>
      </w:tc>
      <w:tc>
        <w:tcPr>
          <w:tcW w:w="1452" w:type="dxa"/>
          <w:shd w:val="clear" w:color="auto" w:fill="auto"/>
        </w:tcPr>
        <w:p w14:paraId="6007AC73" w14:textId="57CE6A94" w:rsidR="00071F38" w:rsidRPr="00706218" w:rsidRDefault="00071F38" w:rsidP="00612E5E">
          <w:pPr>
            <w:pStyle w:val="Dokumentinformation"/>
            <w:spacing w:before="20"/>
            <w:jc w:val="right"/>
          </w:pPr>
          <w:bookmarkStart w:id="5" w:name="capPageNbr_01"/>
          <w:r>
            <w:t>Sida</w:t>
          </w:r>
          <w:bookmarkEnd w:id="5"/>
          <w:r>
            <w:t xml:space="preserve"> </w:t>
          </w:r>
          <w:bookmarkStart w:id="6" w:name="objPageNbr_01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B1BA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7B1BA4">
              <w:rPr>
                <w:noProof/>
              </w:rPr>
              <w:t>6</w:t>
            </w:r>
          </w:fldSimple>
          <w:r>
            <w:t xml:space="preserve">) </w:t>
          </w:r>
          <w:bookmarkEnd w:id="6"/>
        </w:p>
      </w:tc>
    </w:tr>
    <w:tr w:rsidR="00071F38" w:rsidRPr="00706218" w14:paraId="45A82524" w14:textId="77777777" w:rsidTr="00005CF2">
      <w:tc>
        <w:tcPr>
          <w:tcW w:w="5292" w:type="dxa"/>
          <w:shd w:val="clear" w:color="auto" w:fill="auto"/>
        </w:tcPr>
        <w:p w14:paraId="52DB6D6B" w14:textId="77777777" w:rsidR="00071F38" w:rsidRPr="00706218" w:rsidRDefault="00071F38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14:paraId="47019004" w14:textId="77777777" w:rsidR="00071F38" w:rsidRPr="00706218" w:rsidRDefault="00071F38" w:rsidP="00005CF2">
          <w:pPr>
            <w:pStyle w:val="Ledtext"/>
          </w:pPr>
          <w:bookmarkStart w:id="7" w:name="capDocDate_01"/>
          <w:r>
            <w:t>Datum</w:t>
          </w:r>
          <w:bookmarkEnd w:id="7"/>
        </w:p>
      </w:tc>
      <w:tc>
        <w:tcPr>
          <w:tcW w:w="2562" w:type="dxa"/>
          <w:gridSpan w:val="2"/>
          <w:shd w:val="clear" w:color="auto" w:fill="auto"/>
        </w:tcPr>
        <w:p w14:paraId="21FEC3BE" w14:textId="77777777" w:rsidR="00071F38" w:rsidRPr="00706218" w:rsidRDefault="00071F38" w:rsidP="00005CF2">
          <w:pPr>
            <w:pStyle w:val="Ledtext"/>
          </w:pPr>
          <w:bookmarkStart w:id="8" w:name="capOurRef_01"/>
          <w:r>
            <w:t xml:space="preserve"> </w:t>
          </w:r>
          <w:bookmarkEnd w:id="8"/>
        </w:p>
      </w:tc>
    </w:tr>
    <w:tr w:rsidR="00071F38" w:rsidRPr="00706218" w14:paraId="680166E0" w14:textId="77777777" w:rsidTr="00005CF2">
      <w:trPr>
        <w:cantSplit/>
        <w:trHeight w:val="397"/>
      </w:trPr>
      <w:tc>
        <w:tcPr>
          <w:tcW w:w="5292" w:type="dxa"/>
          <w:vMerge w:val="restart"/>
          <w:shd w:val="clear" w:color="auto" w:fill="auto"/>
        </w:tcPr>
        <w:p w14:paraId="5EA5BD1A" w14:textId="26577075" w:rsidR="00071F38" w:rsidRPr="00706218" w:rsidRDefault="005C6DF9" w:rsidP="00005CF2">
          <w:pPr>
            <w:pStyle w:val="Avsndarinformation"/>
          </w:pPr>
          <w:r w:rsidRPr="00331999">
            <w:rPr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0381FEDE" wp14:editId="3F479D58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835116" cy="244680"/>
                <wp:effectExtent l="0" t="0" r="3175" b="3175"/>
                <wp:wrapNone/>
                <wp:docPr id="4" name="Bildobjekt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44" cy="268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3" w:type="dxa"/>
          <w:shd w:val="clear" w:color="auto" w:fill="auto"/>
        </w:tcPr>
        <w:p w14:paraId="0AD33EF1" w14:textId="77777777" w:rsidR="00071F38" w:rsidRDefault="00071F38" w:rsidP="00005CF2">
          <w:pPr>
            <w:pStyle w:val="Dokumentinformation"/>
          </w:pPr>
          <w:bookmarkStart w:id="9" w:name="bmkDocDate_01"/>
          <w:r>
            <w:t>2</w:t>
          </w:r>
          <w:bookmarkEnd w:id="9"/>
          <w:r w:rsidR="00433141">
            <w:t>022-12-12</w:t>
          </w:r>
        </w:p>
        <w:p w14:paraId="17548549" w14:textId="3122458F" w:rsidR="008D64D0" w:rsidRPr="00706218" w:rsidRDefault="008D64D0" w:rsidP="00005CF2">
          <w:pPr>
            <w:pStyle w:val="Dokumentinformation"/>
          </w:pPr>
        </w:p>
      </w:tc>
      <w:tc>
        <w:tcPr>
          <w:tcW w:w="2562" w:type="dxa"/>
          <w:gridSpan w:val="2"/>
          <w:shd w:val="clear" w:color="auto" w:fill="auto"/>
        </w:tcPr>
        <w:p w14:paraId="2089F825" w14:textId="77777777" w:rsidR="00071F38" w:rsidRPr="00706218" w:rsidRDefault="00071F38" w:rsidP="00005CF2">
          <w:pPr>
            <w:pStyle w:val="Dokumentinformation"/>
          </w:pPr>
          <w:bookmarkStart w:id="10" w:name="bmkOurRef_01"/>
          <w:r>
            <w:t xml:space="preserve"> </w:t>
          </w:r>
          <w:bookmarkEnd w:id="10"/>
        </w:p>
      </w:tc>
    </w:tr>
    <w:tr w:rsidR="00071F38" w:rsidRPr="00706218" w14:paraId="72180326" w14:textId="77777777" w:rsidTr="00005CF2">
      <w:tc>
        <w:tcPr>
          <w:tcW w:w="5292" w:type="dxa"/>
          <w:vMerge/>
          <w:shd w:val="clear" w:color="auto" w:fill="auto"/>
        </w:tcPr>
        <w:p w14:paraId="18D48B80" w14:textId="77777777" w:rsidR="00071F38" w:rsidRPr="00706218" w:rsidRDefault="00071F38" w:rsidP="00005CF2">
          <w:pPr>
            <w:pStyle w:val="Ledtext"/>
          </w:pPr>
        </w:p>
      </w:tc>
      <w:tc>
        <w:tcPr>
          <w:tcW w:w="2603" w:type="dxa"/>
          <w:shd w:val="clear" w:color="auto" w:fill="auto"/>
        </w:tcPr>
        <w:p w14:paraId="7B42CAD5" w14:textId="77777777" w:rsidR="008D64D0" w:rsidRPr="008D64D0" w:rsidRDefault="008D64D0" w:rsidP="008D64D0">
          <w:pPr>
            <w:pStyle w:val="Ledtext"/>
          </w:pPr>
          <w:r>
            <w:t xml:space="preserve">Diarienummer: </w:t>
          </w:r>
          <w:r w:rsidRPr="008D64D0">
            <w:t>Af-2022/0116 1568</w:t>
          </w:r>
        </w:p>
        <w:p w14:paraId="2CF86519" w14:textId="4C6C4770" w:rsidR="00071F38" w:rsidRPr="00706218" w:rsidRDefault="00071F38" w:rsidP="00005CF2">
          <w:pPr>
            <w:pStyle w:val="Ledtext"/>
          </w:pPr>
        </w:p>
      </w:tc>
      <w:tc>
        <w:tcPr>
          <w:tcW w:w="2562" w:type="dxa"/>
          <w:gridSpan w:val="2"/>
          <w:shd w:val="clear" w:color="auto" w:fill="auto"/>
        </w:tcPr>
        <w:p w14:paraId="504B4161" w14:textId="77777777" w:rsidR="00071F38" w:rsidRPr="00706218" w:rsidRDefault="00071F38" w:rsidP="00005CF2">
          <w:pPr>
            <w:pStyle w:val="Ledtext"/>
          </w:pPr>
          <w:bookmarkStart w:id="11" w:name="capYourRef_01"/>
          <w:r>
            <w:t xml:space="preserve"> </w:t>
          </w:r>
          <w:bookmarkEnd w:id="11"/>
        </w:p>
      </w:tc>
    </w:tr>
    <w:tr w:rsidR="008D64D0" w:rsidRPr="00706218" w14:paraId="29D74FCD" w14:textId="77777777" w:rsidTr="00005CF2">
      <w:trPr>
        <w:gridAfter w:val="3"/>
        <w:wAfter w:w="5165" w:type="dxa"/>
        <w:trHeight w:val="1694"/>
      </w:trPr>
      <w:tc>
        <w:tcPr>
          <w:tcW w:w="5292" w:type="dxa"/>
          <w:vMerge/>
          <w:shd w:val="clear" w:color="auto" w:fill="auto"/>
        </w:tcPr>
        <w:p w14:paraId="5AE7BEE3" w14:textId="77777777" w:rsidR="008D64D0" w:rsidRPr="00706218" w:rsidRDefault="008D64D0" w:rsidP="00005CF2">
          <w:pPr>
            <w:pStyle w:val="Mottagadress"/>
          </w:pPr>
        </w:p>
      </w:tc>
    </w:tr>
  </w:tbl>
  <w:p w14:paraId="441D3EDE" w14:textId="77777777" w:rsidR="00071F38" w:rsidRDefault="00071F38" w:rsidP="00612E5E">
    <w:pPr>
      <w:pStyle w:val="Ledtext"/>
    </w:pPr>
    <w:bookmarkStart w:id="12" w:name="insFirstHeader_01"/>
    <w:bookmarkEnd w:id="12"/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464077C5" wp14:editId="323F8ABF">
              <wp:simplePos x="0" y="0"/>
              <wp:positionH relativeFrom="page">
                <wp:posOffset>255181</wp:posOffset>
              </wp:positionH>
              <wp:positionV relativeFrom="page">
                <wp:posOffset>1903228</wp:posOffset>
              </wp:positionV>
              <wp:extent cx="165100" cy="7807960"/>
              <wp:effectExtent l="0" t="0" r="6350" b="2540"/>
              <wp:wrapNone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780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3" w:name="objTempId_01"/>
                        <w:p w14:paraId="4ABA947B" w14:textId="3D8C1073" w:rsidR="00071F38" w:rsidRPr="00303C0B" w:rsidRDefault="00071F38" w:rsidP="00612E5E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3"/>
                        </w:p>
                      </w:txbxContent>
                    </wps:txbx>
                    <wps:bodyPr rot="0" vert="vert270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077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20.1pt;margin-top:149.85pt;width:13pt;height:61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" filled="f" stroked="f">
              <v:textbox style="layout-flow:vertical;mso-layout-flow-alt:bottom-to-top" inset="1mm,0,0,0">
                <w:txbxContent>
                  <w:bookmarkStart w:id="14" w:name="objTempId_01"/>
                  <w:p w14:paraId="4ABA947B" w14:textId="3D8C1073" w:rsidR="00071F38" w:rsidRPr="00303C0B" w:rsidRDefault="00071F38" w:rsidP="00612E5E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1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101AADC" w14:textId="77777777" w:rsidR="00706218" w:rsidRPr="00071F38" w:rsidRDefault="00706218" w:rsidP="00071F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367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69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69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82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1A4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D8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63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E69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D6EDC"/>
    <w:multiLevelType w:val="hybridMultilevel"/>
    <w:tmpl w:val="90D8542E"/>
    <w:lvl w:ilvl="0" w:tplc="E2C2D6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CF9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CF9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659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678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865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AB4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A546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ADD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CD3255"/>
    <w:multiLevelType w:val="multilevel"/>
    <w:tmpl w:val="4D9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65262"/>
    <w:multiLevelType w:val="hybridMultilevel"/>
    <w:tmpl w:val="72720DD2"/>
    <w:lvl w:ilvl="0" w:tplc="6FB052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EA5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638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0D9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35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B9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8DB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1F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E5F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9E237F9"/>
    <w:multiLevelType w:val="hybridMultilevel"/>
    <w:tmpl w:val="07187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A264A"/>
    <w:multiLevelType w:val="hybridMultilevel"/>
    <w:tmpl w:val="5FEEC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523A"/>
    <w:multiLevelType w:val="hybridMultilevel"/>
    <w:tmpl w:val="5FEA1CF8"/>
    <w:lvl w:ilvl="0" w:tplc="7F6E2C5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BB205EA"/>
    <w:multiLevelType w:val="hybridMultilevel"/>
    <w:tmpl w:val="3B30F342"/>
    <w:lvl w:ilvl="0" w:tplc="D258024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9245D"/>
    <w:multiLevelType w:val="hybridMultilevel"/>
    <w:tmpl w:val="5C1E55EE"/>
    <w:lvl w:ilvl="0" w:tplc="E57E9A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E7E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AF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C07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28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4083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F1A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04C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8D3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99569F"/>
    <w:multiLevelType w:val="hybridMultilevel"/>
    <w:tmpl w:val="93048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2" w15:restartNumberingAfterBreak="0">
    <w:nsid w:val="3E09129E"/>
    <w:multiLevelType w:val="hybridMultilevel"/>
    <w:tmpl w:val="0310CBB2"/>
    <w:lvl w:ilvl="0" w:tplc="52B8D9A4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24" w15:restartNumberingAfterBreak="0">
    <w:nsid w:val="4B9724D3"/>
    <w:multiLevelType w:val="hybridMultilevel"/>
    <w:tmpl w:val="DF623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13C95"/>
    <w:multiLevelType w:val="hybridMultilevel"/>
    <w:tmpl w:val="DD4EA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B7E8F"/>
    <w:multiLevelType w:val="hybridMultilevel"/>
    <w:tmpl w:val="FBB29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44DA1"/>
    <w:multiLevelType w:val="hybridMultilevel"/>
    <w:tmpl w:val="A880B696"/>
    <w:lvl w:ilvl="0" w:tplc="46EC3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28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65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D6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CA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427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22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4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8F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DC0B55"/>
    <w:multiLevelType w:val="hybridMultilevel"/>
    <w:tmpl w:val="DC344C30"/>
    <w:lvl w:ilvl="0" w:tplc="6B0883C6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71D6608D"/>
    <w:multiLevelType w:val="hybridMultilevel"/>
    <w:tmpl w:val="9BDE10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562E0"/>
    <w:multiLevelType w:val="hybridMultilevel"/>
    <w:tmpl w:val="10921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0515C"/>
    <w:multiLevelType w:val="hybridMultilevel"/>
    <w:tmpl w:val="F8D83598"/>
    <w:lvl w:ilvl="0" w:tplc="D258024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E9620B3"/>
    <w:multiLevelType w:val="hybridMultilevel"/>
    <w:tmpl w:val="74F2F1FC"/>
    <w:lvl w:ilvl="0" w:tplc="D258024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449153">
    <w:abstractNumId w:val="9"/>
  </w:num>
  <w:num w:numId="2" w16cid:durableId="1982032396">
    <w:abstractNumId w:val="23"/>
  </w:num>
  <w:num w:numId="3" w16cid:durableId="1260214785">
    <w:abstractNumId w:val="21"/>
  </w:num>
  <w:num w:numId="4" w16cid:durableId="1325428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606448">
    <w:abstractNumId w:val="8"/>
  </w:num>
  <w:num w:numId="6" w16cid:durableId="465390430">
    <w:abstractNumId w:val="3"/>
  </w:num>
  <w:num w:numId="7" w16cid:durableId="697505682">
    <w:abstractNumId w:val="2"/>
  </w:num>
  <w:num w:numId="8" w16cid:durableId="2049837774">
    <w:abstractNumId w:val="1"/>
  </w:num>
  <w:num w:numId="9" w16cid:durableId="1035546129">
    <w:abstractNumId w:val="0"/>
  </w:num>
  <w:num w:numId="10" w16cid:durableId="1474374639">
    <w:abstractNumId w:val="7"/>
  </w:num>
  <w:num w:numId="11" w16cid:durableId="1401442641">
    <w:abstractNumId w:val="6"/>
  </w:num>
  <w:num w:numId="12" w16cid:durableId="519389603">
    <w:abstractNumId w:val="5"/>
  </w:num>
  <w:num w:numId="13" w16cid:durableId="572281554">
    <w:abstractNumId w:val="4"/>
  </w:num>
  <w:num w:numId="14" w16cid:durableId="1640841787">
    <w:abstractNumId w:val="21"/>
  </w:num>
  <w:num w:numId="15" w16cid:durableId="1280646742">
    <w:abstractNumId w:val="29"/>
  </w:num>
  <w:num w:numId="16" w16cid:durableId="870343780">
    <w:abstractNumId w:val="16"/>
  </w:num>
  <w:num w:numId="17" w16cid:durableId="236944351">
    <w:abstractNumId w:val="17"/>
  </w:num>
  <w:num w:numId="18" w16cid:durableId="26295874">
    <w:abstractNumId w:val="33"/>
  </w:num>
  <w:num w:numId="19" w16cid:durableId="1165122229">
    <w:abstractNumId w:val="17"/>
  </w:num>
  <w:num w:numId="20" w16cid:durableId="431435940">
    <w:abstractNumId w:val="33"/>
  </w:num>
  <w:num w:numId="21" w16cid:durableId="103430588">
    <w:abstractNumId w:val="22"/>
  </w:num>
  <w:num w:numId="22" w16cid:durableId="810633319">
    <w:abstractNumId w:val="27"/>
  </w:num>
  <w:num w:numId="23" w16cid:durableId="1997758163">
    <w:abstractNumId w:val="10"/>
  </w:num>
  <w:num w:numId="24" w16cid:durableId="1041243945">
    <w:abstractNumId w:val="11"/>
  </w:num>
  <w:num w:numId="25" w16cid:durableId="1587228404">
    <w:abstractNumId w:val="19"/>
  </w:num>
  <w:num w:numId="26" w16cid:durableId="409080248">
    <w:abstractNumId w:val="12"/>
  </w:num>
  <w:num w:numId="27" w16cid:durableId="421338996">
    <w:abstractNumId w:val="13"/>
  </w:num>
  <w:num w:numId="28" w16cid:durableId="1861894524">
    <w:abstractNumId w:val="25"/>
  </w:num>
  <w:num w:numId="29" w16cid:durableId="1061295197">
    <w:abstractNumId w:val="14"/>
  </w:num>
  <w:num w:numId="30" w16cid:durableId="1032003147">
    <w:abstractNumId w:val="18"/>
  </w:num>
  <w:num w:numId="31" w16cid:durableId="50886754">
    <w:abstractNumId w:val="24"/>
  </w:num>
  <w:num w:numId="32" w16cid:durableId="432094918">
    <w:abstractNumId w:val="30"/>
  </w:num>
  <w:num w:numId="33" w16cid:durableId="133644375">
    <w:abstractNumId w:val="34"/>
  </w:num>
  <w:num w:numId="34" w16cid:durableId="276522032">
    <w:abstractNumId w:val="26"/>
  </w:num>
  <w:num w:numId="35" w16cid:durableId="746614683">
    <w:abstractNumId w:val="31"/>
  </w:num>
  <w:num w:numId="36" w16cid:durableId="196284579">
    <w:abstractNumId w:val="32"/>
  </w:num>
  <w:num w:numId="37" w16cid:durableId="1243642411">
    <w:abstractNumId w:val="28"/>
  </w:num>
  <w:num w:numId="38" w16cid:durableId="1483349189">
    <w:abstractNumId w:val="15"/>
  </w:num>
  <w:num w:numId="39" w16cid:durableId="8208522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44"/>
    <w:rsid w:val="00003BFD"/>
    <w:rsid w:val="00003CB1"/>
    <w:rsid w:val="0000684A"/>
    <w:rsid w:val="0001576F"/>
    <w:rsid w:val="0002441F"/>
    <w:rsid w:val="00032D3F"/>
    <w:rsid w:val="0004062D"/>
    <w:rsid w:val="00043465"/>
    <w:rsid w:val="00046ADC"/>
    <w:rsid w:val="00071F38"/>
    <w:rsid w:val="00083051"/>
    <w:rsid w:val="000863B5"/>
    <w:rsid w:val="0009019F"/>
    <w:rsid w:val="00090DEE"/>
    <w:rsid w:val="00094422"/>
    <w:rsid w:val="00094472"/>
    <w:rsid w:val="00096EC6"/>
    <w:rsid w:val="000D2598"/>
    <w:rsid w:val="000D3947"/>
    <w:rsid w:val="000F2D31"/>
    <w:rsid w:val="00107E1A"/>
    <w:rsid w:val="00115CA9"/>
    <w:rsid w:val="00120942"/>
    <w:rsid w:val="00123D16"/>
    <w:rsid w:val="00126778"/>
    <w:rsid w:val="00126F1E"/>
    <w:rsid w:val="00142B45"/>
    <w:rsid w:val="0014364D"/>
    <w:rsid w:val="00144B76"/>
    <w:rsid w:val="00155370"/>
    <w:rsid w:val="00156739"/>
    <w:rsid w:val="00160209"/>
    <w:rsid w:val="001604B7"/>
    <w:rsid w:val="00163225"/>
    <w:rsid w:val="00191D62"/>
    <w:rsid w:val="00194DB2"/>
    <w:rsid w:val="001A00C8"/>
    <w:rsid w:val="001B3332"/>
    <w:rsid w:val="001B359D"/>
    <w:rsid w:val="001B39B1"/>
    <w:rsid w:val="001B4B10"/>
    <w:rsid w:val="001C2BEC"/>
    <w:rsid w:val="001C5654"/>
    <w:rsid w:val="001C6404"/>
    <w:rsid w:val="001D6FD7"/>
    <w:rsid w:val="001D757F"/>
    <w:rsid w:val="001E0836"/>
    <w:rsid w:val="001E6B75"/>
    <w:rsid w:val="00202792"/>
    <w:rsid w:val="0020491D"/>
    <w:rsid w:val="00204ED5"/>
    <w:rsid w:val="0020549B"/>
    <w:rsid w:val="00206AE1"/>
    <w:rsid w:val="0021271F"/>
    <w:rsid w:val="002127EC"/>
    <w:rsid w:val="00214C59"/>
    <w:rsid w:val="00216429"/>
    <w:rsid w:val="00217E3E"/>
    <w:rsid w:val="002231E9"/>
    <w:rsid w:val="002238AA"/>
    <w:rsid w:val="00227657"/>
    <w:rsid w:val="00243537"/>
    <w:rsid w:val="002450B6"/>
    <w:rsid w:val="002464AE"/>
    <w:rsid w:val="00247A88"/>
    <w:rsid w:val="002518F4"/>
    <w:rsid w:val="00252F99"/>
    <w:rsid w:val="0026522A"/>
    <w:rsid w:val="00286638"/>
    <w:rsid w:val="00290F51"/>
    <w:rsid w:val="00292104"/>
    <w:rsid w:val="00292828"/>
    <w:rsid w:val="00293089"/>
    <w:rsid w:val="00293B6C"/>
    <w:rsid w:val="002A083C"/>
    <w:rsid w:val="002A0848"/>
    <w:rsid w:val="002A601C"/>
    <w:rsid w:val="002B2EDC"/>
    <w:rsid w:val="002B3A0F"/>
    <w:rsid w:val="002B3A7A"/>
    <w:rsid w:val="002C3B60"/>
    <w:rsid w:val="002C679C"/>
    <w:rsid w:val="002D07E4"/>
    <w:rsid w:val="002D0902"/>
    <w:rsid w:val="002D244E"/>
    <w:rsid w:val="002E76C4"/>
    <w:rsid w:val="00304591"/>
    <w:rsid w:val="00311CC5"/>
    <w:rsid w:val="00316E9D"/>
    <w:rsid w:val="00321F32"/>
    <w:rsid w:val="00322D88"/>
    <w:rsid w:val="00326673"/>
    <w:rsid w:val="00327251"/>
    <w:rsid w:val="0034632B"/>
    <w:rsid w:val="003545C1"/>
    <w:rsid w:val="0035489D"/>
    <w:rsid w:val="00380E49"/>
    <w:rsid w:val="0039195A"/>
    <w:rsid w:val="003925DD"/>
    <w:rsid w:val="00396CA2"/>
    <w:rsid w:val="00397B35"/>
    <w:rsid w:val="003A1546"/>
    <w:rsid w:val="003A31DA"/>
    <w:rsid w:val="003B6C05"/>
    <w:rsid w:val="003B7521"/>
    <w:rsid w:val="003D1180"/>
    <w:rsid w:val="003D30B2"/>
    <w:rsid w:val="003E3135"/>
    <w:rsid w:val="00404F3A"/>
    <w:rsid w:val="00411453"/>
    <w:rsid w:val="004219C8"/>
    <w:rsid w:val="004249B7"/>
    <w:rsid w:val="00433141"/>
    <w:rsid w:val="004427B1"/>
    <w:rsid w:val="00456487"/>
    <w:rsid w:val="0045698A"/>
    <w:rsid w:val="00457645"/>
    <w:rsid w:val="00460A73"/>
    <w:rsid w:val="00460EA4"/>
    <w:rsid w:val="00466C10"/>
    <w:rsid w:val="004942BF"/>
    <w:rsid w:val="004962B0"/>
    <w:rsid w:val="004A01D0"/>
    <w:rsid w:val="004A030D"/>
    <w:rsid w:val="004A0CDD"/>
    <w:rsid w:val="004A5009"/>
    <w:rsid w:val="004B0DCD"/>
    <w:rsid w:val="004B1F78"/>
    <w:rsid w:val="004B33BA"/>
    <w:rsid w:val="004D1D3B"/>
    <w:rsid w:val="004D2CD4"/>
    <w:rsid w:val="004D4D68"/>
    <w:rsid w:val="004E2900"/>
    <w:rsid w:val="004E34B8"/>
    <w:rsid w:val="004F1371"/>
    <w:rsid w:val="00503A6A"/>
    <w:rsid w:val="005046F0"/>
    <w:rsid w:val="00515DB1"/>
    <w:rsid w:val="0052427A"/>
    <w:rsid w:val="00535524"/>
    <w:rsid w:val="00550580"/>
    <w:rsid w:val="005636D5"/>
    <w:rsid w:val="0058174F"/>
    <w:rsid w:val="00597BD9"/>
    <w:rsid w:val="005B030A"/>
    <w:rsid w:val="005B0B7E"/>
    <w:rsid w:val="005C6DF9"/>
    <w:rsid w:val="00601A33"/>
    <w:rsid w:val="006172F6"/>
    <w:rsid w:val="00621A27"/>
    <w:rsid w:val="0062400F"/>
    <w:rsid w:val="00633B4A"/>
    <w:rsid w:val="00637918"/>
    <w:rsid w:val="00640EC2"/>
    <w:rsid w:val="00646137"/>
    <w:rsid w:val="00647A09"/>
    <w:rsid w:val="00654386"/>
    <w:rsid w:val="00654A45"/>
    <w:rsid w:val="0066467F"/>
    <w:rsid w:val="0067703B"/>
    <w:rsid w:val="00682CDB"/>
    <w:rsid w:val="00685EFE"/>
    <w:rsid w:val="00692C45"/>
    <w:rsid w:val="00697ABD"/>
    <w:rsid w:val="006A7A55"/>
    <w:rsid w:val="006B7347"/>
    <w:rsid w:val="006D65D0"/>
    <w:rsid w:val="006E4945"/>
    <w:rsid w:val="006F2367"/>
    <w:rsid w:val="006F38E8"/>
    <w:rsid w:val="006F4B57"/>
    <w:rsid w:val="006F50F4"/>
    <w:rsid w:val="00700059"/>
    <w:rsid w:val="00706218"/>
    <w:rsid w:val="00706A45"/>
    <w:rsid w:val="007120A3"/>
    <w:rsid w:val="00716EF8"/>
    <w:rsid w:val="00720081"/>
    <w:rsid w:val="00733DFE"/>
    <w:rsid w:val="007377A4"/>
    <w:rsid w:val="0074023D"/>
    <w:rsid w:val="00741BBD"/>
    <w:rsid w:val="00763C1C"/>
    <w:rsid w:val="00775778"/>
    <w:rsid w:val="007760F6"/>
    <w:rsid w:val="0077787B"/>
    <w:rsid w:val="00777CE3"/>
    <w:rsid w:val="00780BB2"/>
    <w:rsid w:val="007A1AA8"/>
    <w:rsid w:val="007A3536"/>
    <w:rsid w:val="007A4C1B"/>
    <w:rsid w:val="007B1BA4"/>
    <w:rsid w:val="007B7EA3"/>
    <w:rsid w:val="007C04FC"/>
    <w:rsid w:val="007C5F3D"/>
    <w:rsid w:val="007D2F55"/>
    <w:rsid w:val="007F3419"/>
    <w:rsid w:val="00820183"/>
    <w:rsid w:val="00821F86"/>
    <w:rsid w:val="00830D3A"/>
    <w:rsid w:val="00835352"/>
    <w:rsid w:val="00836F0B"/>
    <w:rsid w:val="0085505E"/>
    <w:rsid w:val="008557EC"/>
    <w:rsid w:val="008572EC"/>
    <w:rsid w:val="00861278"/>
    <w:rsid w:val="008616EC"/>
    <w:rsid w:val="00862967"/>
    <w:rsid w:val="00863E04"/>
    <w:rsid w:val="00864ADB"/>
    <w:rsid w:val="00875B3B"/>
    <w:rsid w:val="00886429"/>
    <w:rsid w:val="00886C4E"/>
    <w:rsid w:val="0089634C"/>
    <w:rsid w:val="00897708"/>
    <w:rsid w:val="008A7C44"/>
    <w:rsid w:val="008B1394"/>
    <w:rsid w:val="008C0749"/>
    <w:rsid w:val="008C246B"/>
    <w:rsid w:val="008C772F"/>
    <w:rsid w:val="008D4D48"/>
    <w:rsid w:val="008D64D0"/>
    <w:rsid w:val="008D6F27"/>
    <w:rsid w:val="008D6FBC"/>
    <w:rsid w:val="009057F8"/>
    <w:rsid w:val="00917135"/>
    <w:rsid w:val="00922CC5"/>
    <w:rsid w:val="00923BC7"/>
    <w:rsid w:val="00926A0A"/>
    <w:rsid w:val="00932982"/>
    <w:rsid w:val="00934F8E"/>
    <w:rsid w:val="009460F2"/>
    <w:rsid w:val="00952861"/>
    <w:rsid w:val="009528BE"/>
    <w:rsid w:val="00961AC8"/>
    <w:rsid w:val="00961DAA"/>
    <w:rsid w:val="00967DAB"/>
    <w:rsid w:val="00974094"/>
    <w:rsid w:val="009806EB"/>
    <w:rsid w:val="00985221"/>
    <w:rsid w:val="00991445"/>
    <w:rsid w:val="00991D4D"/>
    <w:rsid w:val="00996087"/>
    <w:rsid w:val="009B0C6C"/>
    <w:rsid w:val="009C6BEF"/>
    <w:rsid w:val="009D078E"/>
    <w:rsid w:val="009D19C9"/>
    <w:rsid w:val="009D58E3"/>
    <w:rsid w:val="009E09BE"/>
    <w:rsid w:val="009E7DC2"/>
    <w:rsid w:val="00A025EF"/>
    <w:rsid w:val="00A17D33"/>
    <w:rsid w:val="00A226DD"/>
    <w:rsid w:val="00A2401D"/>
    <w:rsid w:val="00A24C9C"/>
    <w:rsid w:val="00A32F5B"/>
    <w:rsid w:val="00A40B69"/>
    <w:rsid w:val="00A5273C"/>
    <w:rsid w:val="00A55ACC"/>
    <w:rsid w:val="00A56B77"/>
    <w:rsid w:val="00A60A62"/>
    <w:rsid w:val="00A63C03"/>
    <w:rsid w:val="00AA2B43"/>
    <w:rsid w:val="00AA6141"/>
    <w:rsid w:val="00AC0138"/>
    <w:rsid w:val="00AC1DFE"/>
    <w:rsid w:val="00AC4620"/>
    <w:rsid w:val="00AC5370"/>
    <w:rsid w:val="00AC542D"/>
    <w:rsid w:val="00AD33A9"/>
    <w:rsid w:val="00AE05F3"/>
    <w:rsid w:val="00AE6C7B"/>
    <w:rsid w:val="00B005BD"/>
    <w:rsid w:val="00B02F27"/>
    <w:rsid w:val="00B30FFA"/>
    <w:rsid w:val="00B35F2C"/>
    <w:rsid w:val="00B45714"/>
    <w:rsid w:val="00B459A1"/>
    <w:rsid w:val="00B53DCE"/>
    <w:rsid w:val="00B5403D"/>
    <w:rsid w:val="00B543BE"/>
    <w:rsid w:val="00B55D3F"/>
    <w:rsid w:val="00B63A32"/>
    <w:rsid w:val="00B73D1F"/>
    <w:rsid w:val="00B77209"/>
    <w:rsid w:val="00B85C27"/>
    <w:rsid w:val="00B877FD"/>
    <w:rsid w:val="00BA3E5A"/>
    <w:rsid w:val="00BA7A63"/>
    <w:rsid w:val="00BB180C"/>
    <w:rsid w:val="00BC11F3"/>
    <w:rsid w:val="00BD4444"/>
    <w:rsid w:val="00BE17B1"/>
    <w:rsid w:val="00BE222C"/>
    <w:rsid w:val="00BE5E6B"/>
    <w:rsid w:val="00BF7838"/>
    <w:rsid w:val="00C004CD"/>
    <w:rsid w:val="00C046B9"/>
    <w:rsid w:val="00C14E52"/>
    <w:rsid w:val="00C279CD"/>
    <w:rsid w:val="00C5139B"/>
    <w:rsid w:val="00C525DF"/>
    <w:rsid w:val="00C54604"/>
    <w:rsid w:val="00C57D7B"/>
    <w:rsid w:val="00C6389C"/>
    <w:rsid w:val="00C67E75"/>
    <w:rsid w:val="00C70B48"/>
    <w:rsid w:val="00C712C9"/>
    <w:rsid w:val="00C83B7C"/>
    <w:rsid w:val="00C87209"/>
    <w:rsid w:val="00C91CD7"/>
    <w:rsid w:val="00C95DD8"/>
    <w:rsid w:val="00CA48FE"/>
    <w:rsid w:val="00CA6DEB"/>
    <w:rsid w:val="00CB0A97"/>
    <w:rsid w:val="00CB49A3"/>
    <w:rsid w:val="00CB5154"/>
    <w:rsid w:val="00CC3541"/>
    <w:rsid w:val="00CC67E6"/>
    <w:rsid w:val="00CF146C"/>
    <w:rsid w:val="00CF6890"/>
    <w:rsid w:val="00CF7662"/>
    <w:rsid w:val="00D003A8"/>
    <w:rsid w:val="00D01A21"/>
    <w:rsid w:val="00D22A0A"/>
    <w:rsid w:val="00D232BB"/>
    <w:rsid w:val="00D312CE"/>
    <w:rsid w:val="00D37830"/>
    <w:rsid w:val="00D403CC"/>
    <w:rsid w:val="00D42633"/>
    <w:rsid w:val="00D64BF6"/>
    <w:rsid w:val="00D7073B"/>
    <w:rsid w:val="00D7694E"/>
    <w:rsid w:val="00D80B07"/>
    <w:rsid w:val="00D82109"/>
    <w:rsid w:val="00D913FC"/>
    <w:rsid w:val="00D91D87"/>
    <w:rsid w:val="00D957B6"/>
    <w:rsid w:val="00DA04EC"/>
    <w:rsid w:val="00DA42A9"/>
    <w:rsid w:val="00DA5AE3"/>
    <w:rsid w:val="00DA7ACD"/>
    <w:rsid w:val="00DB2163"/>
    <w:rsid w:val="00DC3789"/>
    <w:rsid w:val="00DD5DDD"/>
    <w:rsid w:val="00DD6236"/>
    <w:rsid w:val="00DD7449"/>
    <w:rsid w:val="00DE0DA6"/>
    <w:rsid w:val="00DE6785"/>
    <w:rsid w:val="00DF067A"/>
    <w:rsid w:val="00DF2395"/>
    <w:rsid w:val="00E118A3"/>
    <w:rsid w:val="00E1422E"/>
    <w:rsid w:val="00E24994"/>
    <w:rsid w:val="00E31BBE"/>
    <w:rsid w:val="00E367CB"/>
    <w:rsid w:val="00E41E70"/>
    <w:rsid w:val="00E505BD"/>
    <w:rsid w:val="00E519F1"/>
    <w:rsid w:val="00E54644"/>
    <w:rsid w:val="00E70C59"/>
    <w:rsid w:val="00E75944"/>
    <w:rsid w:val="00E90387"/>
    <w:rsid w:val="00E91CC7"/>
    <w:rsid w:val="00EA04C7"/>
    <w:rsid w:val="00EA1190"/>
    <w:rsid w:val="00EA14BC"/>
    <w:rsid w:val="00EA15AE"/>
    <w:rsid w:val="00EA4418"/>
    <w:rsid w:val="00EA5D9B"/>
    <w:rsid w:val="00EA6A45"/>
    <w:rsid w:val="00EC04C1"/>
    <w:rsid w:val="00EC44D6"/>
    <w:rsid w:val="00ED08C1"/>
    <w:rsid w:val="00ED3B70"/>
    <w:rsid w:val="00ED6FE4"/>
    <w:rsid w:val="00EE2C83"/>
    <w:rsid w:val="00EE523E"/>
    <w:rsid w:val="00EE6F40"/>
    <w:rsid w:val="00EE6F82"/>
    <w:rsid w:val="00EE7330"/>
    <w:rsid w:val="00EE7544"/>
    <w:rsid w:val="00EF3F8D"/>
    <w:rsid w:val="00F010C2"/>
    <w:rsid w:val="00F026EB"/>
    <w:rsid w:val="00F07FAC"/>
    <w:rsid w:val="00F10F30"/>
    <w:rsid w:val="00F239EB"/>
    <w:rsid w:val="00F252BD"/>
    <w:rsid w:val="00F258E3"/>
    <w:rsid w:val="00F311D6"/>
    <w:rsid w:val="00F41932"/>
    <w:rsid w:val="00F55EE0"/>
    <w:rsid w:val="00F61857"/>
    <w:rsid w:val="00F62C8D"/>
    <w:rsid w:val="00F64AB5"/>
    <w:rsid w:val="00F66E93"/>
    <w:rsid w:val="00F71675"/>
    <w:rsid w:val="00F72CB5"/>
    <w:rsid w:val="00F74741"/>
    <w:rsid w:val="00F77677"/>
    <w:rsid w:val="00F80963"/>
    <w:rsid w:val="00F877A2"/>
    <w:rsid w:val="00F97FD6"/>
    <w:rsid w:val="00FC21B4"/>
    <w:rsid w:val="00FC3484"/>
    <w:rsid w:val="00FC4D74"/>
    <w:rsid w:val="00FD075A"/>
    <w:rsid w:val="00FD3DD3"/>
    <w:rsid w:val="00FD5BB6"/>
    <w:rsid w:val="00FE05D2"/>
    <w:rsid w:val="00FE269B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87C9"/>
  <w15:chartTrackingRefBased/>
  <w15:docId w15:val="{0AF52E8E-C593-E940-B38E-46893EA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0183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9D58E3"/>
    <w:pPr>
      <w:keepNext/>
      <w:keepLines/>
      <w:numPr>
        <w:numId w:val="37"/>
      </w:numPr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1B359D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D58E3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74023D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E09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E09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E09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E09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E09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09BE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9E09BE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Punktlista">
    <w:name w:val="List Bullet"/>
    <w:basedOn w:val="Brdtext"/>
    <w:qFormat/>
    <w:rsid w:val="009E09BE"/>
    <w:pPr>
      <w:numPr>
        <w:numId w:val="20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E09BE"/>
    <w:pPr>
      <w:numPr>
        <w:numId w:val="19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D58E3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D58E3"/>
    <w:rPr>
      <w:rFonts w:asciiTheme="majorHAnsi" w:eastAsiaTheme="majorEastAsia" w:hAnsiTheme="majorHAnsi" w:cstheme="majorBidi"/>
      <w:b/>
      <w:sz w:val="25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9D58E3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4023D"/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customStyle="1" w:styleId="Tabelltext">
    <w:name w:val="Tabelltext"/>
    <w:basedOn w:val="Normal"/>
    <w:uiPriority w:val="9"/>
    <w:qFormat/>
    <w:rsid w:val="00206AE1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09BE"/>
    <w:rPr>
      <w:rFonts w:asciiTheme="majorHAnsi" w:eastAsiaTheme="majorEastAsia" w:hAnsiTheme="majorHAnsi" w:cstheme="majorBidi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09BE"/>
    <w:rPr>
      <w:rFonts w:asciiTheme="majorHAnsi" w:eastAsiaTheme="majorEastAsia" w:hAnsiTheme="majorHAnsi" w:cstheme="majorBidi"/>
      <w:color w:val="000000" w:themeColor="text1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09BE"/>
    <w:rPr>
      <w:rFonts w:asciiTheme="majorHAnsi" w:eastAsiaTheme="majorEastAsia" w:hAnsiTheme="majorHAnsi" w:cstheme="majorBidi"/>
      <w:iCs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09BE"/>
    <w:rPr>
      <w:rFonts w:asciiTheme="majorHAnsi" w:eastAsiaTheme="majorEastAsia" w:hAnsiTheme="majorHAnsi" w:cstheme="majorBidi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09BE"/>
    <w:rPr>
      <w:rFonts w:asciiTheme="majorHAnsi" w:eastAsiaTheme="majorEastAsia" w:hAnsiTheme="majorHAnsi" w:cstheme="majorBidi"/>
      <w:iCs/>
      <w:szCs w:val="21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9BE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9BE"/>
    <w:rPr>
      <w:rFonts w:asciiTheme="majorHAnsi" w:eastAsiaTheme="minorHAnsi" w:hAnsiTheme="majorHAnsi" w:cs="Segoe UI"/>
      <w:sz w:val="18"/>
      <w:szCs w:val="18"/>
      <w:lang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E09BE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E09BE"/>
    <w:rPr>
      <w:rFonts w:asciiTheme="majorHAnsi" w:eastAsiaTheme="minorHAnsi" w:hAnsiTheme="majorHAnsi" w:cs="Segoe UI"/>
      <w:sz w:val="16"/>
      <w:szCs w:val="16"/>
      <w:lang w:eastAsia="en-US"/>
    </w:rPr>
  </w:style>
  <w:style w:type="table" w:styleId="Tabellrutnt">
    <w:name w:val="Table Grid"/>
    <w:basedOn w:val="Normaltabell"/>
    <w:uiPriority w:val="39"/>
    <w:rsid w:val="009E09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E09B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1A00C8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1A00C8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9E09B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9E09B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9E09B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9E09B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9E09B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9E09B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DD6236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E09BE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9E09BE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E09BE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E09BE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E09BE"/>
    <w:rPr>
      <w:rFonts w:asciiTheme="minorHAnsi" w:eastAsiaTheme="minorHAnsi" w:hAnsiTheme="minorHAnsi" w:cstheme="minorBidi"/>
      <w:sz w:val="16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9E09BE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E09BE"/>
    <w:rPr>
      <w:rFonts w:asciiTheme="minorHAnsi" w:eastAsiaTheme="minorHAnsi" w:hAnsiTheme="minorHAnsi" w:cstheme="minorBidi"/>
      <w:sz w:val="2"/>
      <w:szCs w:val="22"/>
      <w:lang w:eastAsia="en-US"/>
    </w:rPr>
  </w:style>
  <w:style w:type="paragraph" w:customStyle="1" w:styleId="Dokumenttyp">
    <w:name w:val="Dokumenttyp"/>
    <w:basedOn w:val="Normal"/>
    <w:semiHidden/>
    <w:rsid w:val="009E09BE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9E09BE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9E09BE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304591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21271F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1271F"/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rsid w:val="00F311D6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11D6"/>
    <w:rPr>
      <w:rFonts w:asciiTheme="minorHAnsi" w:eastAsiaTheme="minorHAnsi" w:hAnsiTheme="minorHAnsi" w:cstheme="minorBidi"/>
      <w:sz w:val="2"/>
      <w:szCs w:val="22"/>
      <w:lang w:eastAsia="en-US"/>
    </w:rPr>
  </w:style>
  <w:style w:type="character" w:styleId="Hyperlnk">
    <w:name w:val="Hyperlink"/>
    <w:basedOn w:val="Standardstycketeckensnitt"/>
    <w:uiPriority w:val="99"/>
    <w:semiHidden/>
    <w:rsid w:val="009E09B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9E09BE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9E09BE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9E09BE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9E09BE"/>
    <w:pPr>
      <w:ind w:left="357" w:hanging="357"/>
    </w:pPr>
    <w:rPr>
      <w:noProof/>
    </w:rPr>
  </w:style>
  <w:style w:type="paragraph" w:customStyle="1" w:styleId="Dokumentinformation">
    <w:name w:val="Dokumentinformation"/>
    <w:basedOn w:val="Brdtext"/>
    <w:semiHidden/>
    <w:qFormat/>
    <w:rsid w:val="00046ADC"/>
    <w:pPr>
      <w:spacing w:after="0" w:line="240" w:lineRule="auto"/>
    </w:pPr>
  </w:style>
  <w:style w:type="paragraph" w:customStyle="1" w:styleId="Mottagadress">
    <w:name w:val="Mottagadress"/>
    <w:basedOn w:val="Brdtext"/>
    <w:semiHidden/>
    <w:qFormat/>
    <w:rsid w:val="00C54604"/>
    <w:pPr>
      <w:spacing w:after="0"/>
    </w:pPr>
  </w:style>
  <w:style w:type="paragraph" w:customStyle="1" w:styleId="Avsndarinformation">
    <w:name w:val="Avsändarinformation"/>
    <w:basedOn w:val="Dokumentinformation"/>
    <w:semiHidden/>
    <w:qFormat/>
    <w:rsid w:val="00046ADC"/>
    <w:pPr>
      <w:spacing w:line="220" w:lineRule="atLeast"/>
    </w:pPr>
    <w:rPr>
      <w:sz w:val="18"/>
    </w:rPr>
  </w:style>
  <w:style w:type="table" w:customStyle="1" w:styleId="AFtabell">
    <w:name w:val="AF tabell"/>
    <w:basedOn w:val="Normaltabell"/>
    <w:uiPriority w:val="99"/>
    <w:rsid w:val="00292104"/>
    <w:rPr>
      <w:rFonts w:asciiTheme="majorHAnsi" w:eastAsiaTheme="minorHAnsi" w:hAnsiTheme="majorHAnsi" w:cstheme="minorBidi"/>
      <w:sz w:val="16"/>
      <w:szCs w:val="22"/>
      <w:lang w:eastAsia="en-US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820183"/>
    <w:rPr>
      <w:color w:val="auto"/>
      <w:bdr w:val="none" w:sz="0" w:space="0" w:color="auto"/>
      <w:shd w:val="clear" w:color="auto" w:fill="FFFF00"/>
    </w:rPr>
  </w:style>
  <w:style w:type="paragraph" w:customStyle="1" w:styleId="Titel">
    <w:name w:val="Titel"/>
    <w:basedOn w:val="Rubrik1"/>
    <w:next w:val="Brdtext"/>
    <w:semiHidden/>
    <w:qFormat/>
    <w:rsid w:val="0000684A"/>
    <w:rPr>
      <w:rFonts w:ascii="Arial" w:eastAsia="Times New Roman" w:hAnsi="Arial" w:cs="Times New Roman"/>
    </w:rPr>
  </w:style>
  <w:style w:type="paragraph" w:customStyle="1" w:styleId="Ifyllnadstext">
    <w:name w:val="Ifyllnadstext"/>
    <w:basedOn w:val="Brdtext"/>
    <w:semiHidden/>
    <w:qFormat/>
    <w:rsid w:val="0000684A"/>
    <w:pPr>
      <w:spacing w:after="120" w:line="240" w:lineRule="atLeast"/>
    </w:pPr>
  </w:style>
  <w:style w:type="paragraph" w:customStyle="1" w:styleId="Brdtextingetavstnd">
    <w:name w:val="Brödtext inget avstånd"/>
    <w:basedOn w:val="Brdtext"/>
    <w:qFormat/>
    <w:rsid w:val="002231E9"/>
    <w:pPr>
      <w:spacing w:after="0"/>
    </w:pPr>
  </w:style>
  <w:style w:type="paragraph" w:styleId="Liststycke">
    <w:name w:val="List Paragraph"/>
    <w:basedOn w:val="Normal"/>
    <w:uiPriority w:val="34"/>
    <w:qFormat/>
    <w:rsid w:val="001B39B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2">
    <w:name w:val="Body Text 2"/>
    <w:basedOn w:val="Normal"/>
    <w:link w:val="Brdtext2Char"/>
    <w:uiPriority w:val="99"/>
    <w:unhideWhenUsed/>
    <w:rsid w:val="0009019F"/>
    <w:rPr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09019F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09019F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09019F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Jrfllakommun-Underrubrik">
    <w:name w:val="Järfälla kommun - Underrubrik"/>
    <w:basedOn w:val="Normal"/>
    <w:qFormat/>
    <w:rsid w:val="00637918"/>
    <w:pPr>
      <w:spacing w:line="240" w:lineRule="atLeast"/>
    </w:pPr>
    <w:rPr>
      <w:rFonts w:asciiTheme="majorHAnsi" w:eastAsia="Times New Roman" w:hAnsiTheme="majorHAnsi" w:cstheme="majorHAnsi"/>
      <w:b/>
      <w:sz w:val="25"/>
      <w:szCs w:val="25"/>
      <w:lang w:eastAsia="sv-SE"/>
    </w:rPr>
  </w:style>
  <w:style w:type="character" w:styleId="Stark">
    <w:name w:val="Strong"/>
    <w:basedOn w:val="Standardstycketeckensnitt"/>
    <w:uiPriority w:val="22"/>
    <w:qFormat/>
    <w:rsid w:val="00B85C27"/>
    <w:rPr>
      <w:b/>
      <w:bCs/>
    </w:rPr>
  </w:style>
  <w:style w:type="paragraph" w:customStyle="1" w:styleId="Normal3">
    <w:name w:val="Normal3"/>
    <w:basedOn w:val="Normal"/>
    <w:rsid w:val="00B85C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12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12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1278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12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1278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244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624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696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569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784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17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341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914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93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421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877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759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436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760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28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555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10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3b602-2beb-4ea8-aeee-288f6cc25599">
      <Value>1</Value>
    </TaxCatchAll>
    <pc5989269dd348b6b1b5ccb18f16fed3 xmlns="c543b602-2beb-4ea8-aeee-288f6cc255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Utkast</TermName>
          <TermId xmlns="http://schemas.microsoft.com/office/infopath/2007/PartnerControls">4fd34bca-3b4e-4a5b-88f2-24ba8985d36d</TermId>
        </TermInfo>
      </Terms>
    </pc5989269dd348b6b1b5ccb18f16fed3>
    <pb38c114153344b4a8ac01227a633d83 xmlns="c543b602-2beb-4ea8-aeee-288f6cc25599">
      <Terms xmlns="http://schemas.microsoft.com/office/infopath/2007/PartnerControls"/>
    </pb38c114153344b4a8ac01227a633d83>
    <Gallringsbar xmlns="c543b602-2beb-4ea8-aeee-288f6cc25599">Ja</Gallringsbar>
    <Skyddsvarde xmlns="c543b602-2beb-4ea8-aeee-288f6cc255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_Dokument" ma:contentTypeID="0x01010014A0B615A4987746B2959CA40FE4F9A900852824416F13E74BB3EF29D12F251A91" ma:contentTypeVersion="9" ma:contentTypeDescription="Standdard AF innehållstyp" ma:contentTypeScope="" ma:versionID="d94c3c85aa0bc89dc77c23b6b984378e">
  <xsd:schema xmlns:xsd="http://www.w3.org/2001/XMLSchema" xmlns:xs="http://www.w3.org/2001/XMLSchema" xmlns:p="http://schemas.microsoft.com/office/2006/metadata/properties" xmlns:ns2="c543b602-2beb-4ea8-aeee-288f6cc25599" targetNamespace="http://schemas.microsoft.com/office/2006/metadata/properties" ma:root="true" ma:fieldsID="f67e0293cf05de13bd48315022803004" ns2:_="">
    <xsd:import namespace="c543b602-2beb-4ea8-aeee-288f6cc25599"/>
    <xsd:element name="properties">
      <xsd:complexType>
        <xsd:sequence>
          <xsd:element name="documentManagement">
            <xsd:complexType>
              <xsd:all>
                <xsd:element ref="ns2:pc5989269dd348b6b1b5ccb18f16fed3" minOccurs="0"/>
                <xsd:element ref="ns2:TaxCatchAll" minOccurs="0"/>
                <xsd:element ref="ns2:TaxCatchAllLabel" minOccurs="0"/>
                <xsd:element ref="ns2:pb38c114153344b4a8ac01227a633d83" minOccurs="0"/>
                <xsd:element ref="ns2:Gallringsbar" minOccurs="0"/>
                <xsd:element ref="ns2:Skyddsvar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3b602-2beb-4ea8-aeee-288f6cc25599" elementFormDefault="qualified">
    <xsd:import namespace="http://schemas.microsoft.com/office/2006/documentManagement/types"/>
    <xsd:import namespace="http://schemas.microsoft.com/office/infopath/2007/PartnerControls"/>
    <xsd:element name="pc5989269dd348b6b1b5ccb18f16fed3" ma:index="8" nillable="true" ma:taxonomy="true" ma:internalName="pc5989269dd348b6b1b5ccb18f16fed3" ma:taxonomyFieldName="Dokumentstatus" ma:displayName="Dokumentstatus" ma:default="1;#Utkast|4fd34bca-3b4e-4a5b-88f2-24ba8985d36d" ma:fieldId="{9c598926-9dd3-48b6-b1b5-ccb18f16fed3}" ma:sspId="93b5fa16-33f7-4e0d-9c60-e37e052098b6" ma:termSetId="b2d44d14-e970-4bd9-b606-a8f608d268b2" ma:anchorId="a1a796ae-097c-4b94-b5b0-85256fa492ce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2f678c8-f8a0-41ec-8e91-fa1392de3664}" ma:internalName="TaxCatchAll" ma:showField="CatchAllData" ma:web="c543b602-2beb-4ea8-aeee-288f6cc2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2f678c8-f8a0-41ec-8e91-fa1392de3664}" ma:internalName="TaxCatchAllLabel" ma:readOnly="true" ma:showField="CatchAllDataLabel" ma:web="c543b602-2beb-4ea8-aeee-288f6cc2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38c114153344b4a8ac01227a633d83" ma:index="12" nillable="true" ma:taxonomy="true" ma:internalName="pb38c114153344b4a8ac01227a633d83" ma:taxonomyFieldName="Dokumenttyp" ma:displayName="Dokumenttyp" ma:default="" ma:fieldId="{9b38c114-1533-44b4-a8ac-01227a633d83}" ma:sspId="93b5fa16-33f7-4e0d-9c60-e37e052098b6" ma:termSetId="b2d44d14-e970-4bd9-b606-a8f608d268b2" ma:anchorId="1faec79e-05e2-4ca8-80e6-d2239223a758" ma:open="false" ma:isKeyword="false">
      <xsd:complexType>
        <xsd:sequence>
          <xsd:element ref="pc:Terms" minOccurs="0" maxOccurs="1"/>
        </xsd:sequence>
      </xsd:complexType>
    </xsd:element>
    <xsd:element name="Gallringsbar" ma:index="14" nillable="true" ma:displayName="Gallringsbar" ma:default="Ja" ma:format="Dropdown" ma:internalName="Gallringsbar" ma:readOnly="false">
      <xsd:simpleType>
        <xsd:restriction base="dms:Choice">
          <xsd:enumeration value="Ja"/>
          <xsd:enumeration value="Nej"/>
        </xsd:restriction>
      </xsd:simpleType>
    </xsd:element>
    <xsd:element name="Skyddsvarde" ma:index="15" nillable="true" ma:displayName="Skyddsvärde" ma:description="Vilken typ av tillfällig hantering innehåller dokumentet?" ma:format="Dropdown" ma:internalName="Skyddsvarde">
      <xsd:simpleType>
        <xsd:restriction base="dms:Choice">
          <xsd:enumeration value="LÅG, publik info, inga personuppgifter"/>
          <xsd:enumeration value="MEDEL, inga personuppgifter"/>
          <xsd:enumeration value="MEDEL, icke känsliga personuppgifter"/>
        </xsd:restriction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07D0A-C337-4FEF-B4D2-189C90AFF30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c543b602-2beb-4ea8-aeee-288f6cc2559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F30438-C8AA-45D3-98FE-B5460E72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9BC22-C001-4076-9F75-FBA20D278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BE4D0-512F-4D06-87D7-E583C308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3b602-2beb-4ea8-aeee-288f6cc25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7113</Characters>
  <Application>Microsoft Office Word</Application>
  <DocSecurity>4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Överenskommelse om samverkan mellan Järfälla kommun och Arbetsförmedlingen för att påskynda individers etablering i arbetslivet och förbättra kompetensförsörjningen</vt:lpstr>
      <vt:lpstr/>
    </vt:vector>
  </TitlesOfParts>
  <Manager/>
  <Company/>
  <LinksUpToDate>false</LinksUpToDate>
  <CharactersWithSpaces>8439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Överenskommelse om samverkan mellan Järfälla kommun och Arbetsförmedlingen för att påskynda individers etablering i arbetslivet och förbättra kompetensförsörjningen</dc:title>
  <dc:subject/>
  <dc:creator>Arbetsförmedlingen</dc:creator>
  <cp:keywords>järfälla-arbetsförmedlingen-överenskommelse</cp:keywords>
  <dc:description/>
  <cp:lastModifiedBy>Fredrik Wolffelt</cp:lastModifiedBy>
  <cp:revision>2</cp:revision>
  <cp:lastPrinted>2022-12-01T13:40:00Z</cp:lastPrinted>
  <dcterms:created xsi:type="dcterms:W3CDTF">2023-04-18T08:58:00Z</dcterms:created>
  <dcterms:modified xsi:type="dcterms:W3CDTF">2023-04-18T08:58:00Z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aultLanguage">
    <vt:lpwstr>Svenska</vt:lpwstr>
  </property>
  <property fmtid="{D5CDD505-2E9C-101B-9397-08002B2CF9AE}" pid="7" name="cdpDefaultDocType">
    <vt:lpwstr>BESLUT</vt:lpwstr>
  </property>
  <property fmtid="{D5CDD505-2E9C-101B-9397-08002B2CF9AE}" pid="8" name="cdpDefaultFooter">
    <vt:lpwstr> </vt:lpwstr>
  </property>
  <property fmtid="{D5CDD505-2E9C-101B-9397-08002B2CF9AE}" pid="9" name="cdpDefaultLogo">
    <vt:lpwstr> </vt:lpwstr>
  </property>
  <property fmtid="{D5CDD505-2E9C-101B-9397-08002B2CF9AE}" pid="10" name="cdpDefaultOrg">
    <vt:lpwstr> </vt:lpwstr>
  </property>
  <property fmtid="{D5CDD505-2E9C-101B-9397-08002B2CF9AE}" pid="11" name="cdpDefaultUnit">
    <vt:lpwstr> </vt:lpwstr>
  </property>
  <property fmtid="{D5CDD505-2E9C-101B-9397-08002B2CF9AE}" pid="12" name="cdpDefaultWP">
    <vt:lpwstr> </vt:lpwstr>
  </property>
  <property fmtid="{D5CDD505-2E9C-101B-9397-08002B2CF9AE}" pid="13" name="cdpDefaultAddress">
    <vt:lpwstr> </vt:lpwstr>
  </property>
  <property fmtid="{D5CDD505-2E9C-101B-9397-08002B2CF9AE}" pid="14" name="cdpProtect">
    <vt:lpwstr>False</vt:lpwstr>
  </property>
  <property fmtid="{D5CDD505-2E9C-101B-9397-08002B2CF9AE}" pid="15" name="cdpGetHF">
    <vt:lpwstr>True</vt:lpwstr>
  </property>
  <property fmtid="{D5CDD505-2E9C-101B-9397-08002B2CF9AE}" pid="16" name="cdpSection">
    <vt:lpwstr> </vt:lpwstr>
  </property>
  <property fmtid="{D5CDD505-2E9C-101B-9397-08002B2CF9AE}" pid="17" name="cdpSpecial">
    <vt:lpwstr>False</vt:lpwstr>
  </property>
  <property fmtid="{D5CDD505-2E9C-101B-9397-08002B2CF9AE}" pid="18" name="cdpLogoFormat">
    <vt:lpwstr> </vt:lpwstr>
  </property>
  <property fmtid="{D5CDD505-2E9C-101B-9397-08002B2CF9AE}" pid="19" name="cdpPpFormat">
    <vt:lpwstr> </vt:lpwstr>
  </property>
  <property fmtid="{D5CDD505-2E9C-101B-9397-08002B2CF9AE}" pid="20" name="cdpLanguage">
    <vt:lpwstr>Svenska</vt:lpwstr>
  </property>
  <property fmtid="{D5CDD505-2E9C-101B-9397-08002B2CF9AE}" pid="21" name="cdpProfile">
    <vt:lpwstr>wesmc</vt:lpwstr>
  </property>
  <property fmtid="{D5CDD505-2E9C-101B-9397-08002B2CF9AE}" pid="22" name="cdpLogo">
    <vt:lpwstr>A</vt:lpwstr>
  </property>
  <property fmtid="{D5CDD505-2E9C-101B-9397-08002B2CF9AE}" pid="23" name="cdpFooterType">
    <vt:lpwstr>1</vt:lpwstr>
  </property>
  <property fmtid="{D5CDD505-2E9C-101B-9397-08002B2CF9AE}" pid="24" name="cdpName">
    <vt:lpwstr>Michael Westman</vt:lpwstr>
  </property>
  <property fmtid="{D5CDD505-2E9C-101B-9397-08002B2CF9AE}" pid="25" name="cdpTitle">
    <vt:lpwstr>Kvalificerad Handläggare</vt:lpwstr>
  </property>
  <property fmtid="{D5CDD505-2E9C-101B-9397-08002B2CF9AE}" pid="26" name="cdpPhone">
    <vt:lpwstr>010-487 08 58</vt:lpwstr>
  </property>
  <property fmtid="{D5CDD505-2E9C-101B-9397-08002B2CF9AE}" pid="27" name="cdpCellphone">
    <vt:lpwstr/>
  </property>
  <property fmtid="{D5CDD505-2E9C-101B-9397-08002B2CF9AE}" pid="28" name="cdpEmail">
    <vt:lpwstr>michael.westman@arbetsformedlingen.se</vt:lpwstr>
  </property>
  <property fmtid="{D5CDD505-2E9C-101B-9397-08002B2CF9AE}" pid="29" name="cdpFax">
    <vt:lpwstr/>
  </property>
  <property fmtid="{D5CDD505-2E9C-101B-9397-08002B2CF9AE}" pid="30" name="cdpSignature">
    <vt:lpwstr/>
  </property>
  <property fmtid="{D5CDD505-2E9C-101B-9397-08002B2CF9AE}" pid="31" name="cdpOrganization">
    <vt:lpwstr/>
  </property>
  <property fmtid="{D5CDD505-2E9C-101B-9397-08002B2CF9AE}" pid="32" name="cdpUnit">
    <vt:lpwstr/>
  </property>
  <property fmtid="{D5CDD505-2E9C-101B-9397-08002B2CF9AE}" pid="33" name="cdpWP">
    <vt:lpwstr/>
  </property>
  <property fmtid="{D5CDD505-2E9C-101B-9397-08002B2CF9AE}" pid="34" name="cdpFileName">
    <vt:lpwstr/>
  </property>
  <property fmtid="{D5CDD505-2E9C-101B-9397-08002B2CF9AE}" pid="35" name="cdpInsTempId">
    <vt:lpwstr>Sant</vt:lpwstr>
  </property>
  <property fmtid="{D5CDD505-2E9C-101B-9397-08002B2CF9AE}" pid="36" name="cdpInsProfile">
    <vt:lpwstr>Sant,Falskt,Falskt,Falskt,Falskt,Falskt,Falskt,Falskt,Falskt,Falskt</vt:lpwstr>
  </property>
  <property fmtid="{D5CDD505-2E9C-101B-9397-08002B2CF9AE}" pid="37" name="cdpOtherOrg">
    <vt:lpwstr> </vt:lpwstr>
  </property>
  <property fmtid="{D5CDD505-2E9C-101B-9397-08002B2CF9AE}" pid="38" name="cdpOrganizationText">
    <vt:lpwstr>Arbetsförmedlingen</vt:lpwstr>
  </property>
  <property fmtid="{D5CDD505-2E9C-101B-9397-08002B2CF9AE}" pid="39" name="cdpSign">
    <vt:lpwstr/>
  </property>
  <property fmtid="{D5CDD505-2E9C-101B-9397-08002B2CF9AE}" pid="40" name="ContentTypeId">
    <vt:lpwstr>0x01010014A0B615A4987746B2959CA40FE4F9A900852824416F13E74BB3EF29D12F251A91</vt:lpwstr>
  </property>
  <property fmtid="{D5CDD505-2E9C-101B-9397-08002B2CF9AE}" pid="41" name="Dokumentstatus">
    <vt:lpwstr>1;#Utkast|4fd34bca-3b4e-4a5b-88f2-24ba8985d36d</vt:lpwstr>
  </property>
  <property fmtid="{D5CDD505-2E9C-101B-9397-08002B2CF9AE}" pid="42" name="Dokumenttyp">
    <vt:lpwstr/>
  </property>
</Properties>
</file>